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0" w:type="dxa"/>
          <w:right w:w="0" w:type="dxa"/>
        </w:tblCellMar>
        <w:tblLook w:val="01E0" w:firstRow="1" w:lastRow="1" w:firstColumn="1" w:lastColumn="1" w:noHBand="0" w:noVBand="0"/>
      </w:tblPr>
      <w:tblGrid>
        <w:gridCol w:w="7797"/>
        <w:gridCol w:w="2693"/>
      </w:tblGrid>
      <w:tr w:rsidR="000222E7" w14:paraId="5FB8E79B" w14:textId="77777777" w:rsidTr="00CF5D35">
        <w:trPr>
          <w:trHeight w:val="80"/>
        </w:trPr>
        <w:tc>
          <w:tcPr>
            <w:tcW w:w="7797" w:type="dxa"/>
            <w:vMerge w:val="restart"/>
          </w:tcPr>
          <w:p w14:paraId="0FE5C9DD" w14:textId="1FE35436" w:rsidR="000222E7" w:rsidRDefault="009D4C1B" w:rsidP="002C5025">
            <w:pPr>
              <w:pStyle w:val="MOJaddress"/>
            </w:pPr>
            <w:r w:rsidRPr="00311868">
              <w:rPr>
                <w:noProof/>
              </w:rPr>
              <w:drawing>
                <wp:inline distT="0" distB="0" distL="0" distR="0" wp14:anchorId="500C6BC3" wp14:editId="61980421">
                  <wp:extent cx="971550" cy="762000"/>
                  <wp:effectExtent l="0" t="0" r="0" b="0"/>
                  <wp:docPr id="1" name="Picture 1" descr="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ry of Just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762000"/>
                          </a:xfrm>
                          <a:prstGeom prst="rect">
                            <a:avLst/>
                          </a:prstGeom>
                          <a:noFill/>
                          <a:ln>
                            <a:noFill/>
                          </a:ln>
                        </pic:spPr>
                      </pic:pic>
                    </a:graphicData>
                  </a:graphic>
                </wp:inline>
              </w:drawing>
            </w:r>
          </w:p>
        </w:tc>
        <w:tc>
          <w:tcPr>
            <w:tcW w:w="2693" w:type="dxa"/>
          </w:tcPr>
          <w:p w14:paraId="7D7DD748" w14:textId="77777777" w:rsidR="000222E7" w:rsidRDefault="000222E7" w:rsidP="002C5025">
            <w:pPr>
              <w:pStyle w:val="MOJaddress"/>
            </w:pPr>
          </w:p>
        </w:tc>
      </w:tr>
      <w:tr w:rsidR="000222E7" w14:paraId="071C89BE" w14:textId="77777777" w:rsidTr="00CF5D35">
        <w:trPr>
          <w:trHeight w:val="1247"/>
        </w:trPr>
        <w:tc>
          <w:tcPr>
            <w:tcW w:w="7797" w:type="dxa"/>
            <w:vMerge/>
          </w:tcPr>
          <w:p w14:paraId="539A084A" w14:textId="77777777" w:rsidR="000222E7" w:rsidRDefault="000222E7" w:rsidP="002C5025">
            <w:pPr>
              <w:pStyle w:val="MOJaddress"/>
            </w:pPr>
          </w:p>
        </w:tc>
        <w:tc>
          <w:tcPr>
            <w:tcW w:w="2693" w:type="dxa"/>
          </w:tcPr>
          <w:p w14:paraId="573CD6B3" w14:textId="5E0BBEAF" w:rsidR="00B4031E" w:rsidRPr="00B20299" w:rsidRDefault="0059069F" w:rsidP="00B4031E">
            <w:pPr>
              <w:pStyle w:val="Name"/>
              <w:rPr>
                <w:rFonts w:cs="Arial"/>
                <w:sz w:val="22"/>
                <w:szCs w:val="22"/>
              </w:rPr>
            </w:pPr>
            <w:r w:rsidRPr="00B20299">
              <w:rPr>
                <w:rFonts w:cs="Arial"/>
                <w:sz w:val="22"/>
                <w:szCs w:val="22"/>
              </w:rPr>
              <w:t xml:space="preserve">Domestic Abuse Policy </w:t>
            </w:r>
          </w:p>
          <w:p w14:paraId="7B37D3D3" w14:textId="77777777" w:rsidR="00730497" w:rsidRPr="00E71F12" w:rsidRDefault="00730497" w:rsidP="00730497">
            <w:pPr>
              <w:pStyle w:val="MOJaddress"/>
            </w:pPr>
            <w:r w:rsidRPr="00E71F12">
              <w:t>Ministry of Justice</w:t>
            </w:r>
          </w:p>
          <w:p w14:paraId="27C64FF9" w14:textId="77777777" w:rsidR="00730497" w:rsidRDefault="00730497" w:rsidP="00730497">
            <w:pPr>
              <w:pStyle w:val="MOJaddress"/>
            </w:pPr>
            <w:r>
              <w:t>102 Petty France</w:t>
            </w:r>
          </w:p>
          <w:p w14:paraId="7DF6C2EB" w14:textId="77777777" w:rsidR="00730497" w:rsidRDefault="00730497" w:rsidP="00730497">
            <w:pPr>
              <w:pStyle w:val="MOJaddress"/>
            </w:pPr>
            <w:r>
              <w:t>London</w:t>
            </w:r>
          </w:p>
          <w:p w14:paraId="6E352014" w14:textId="7EA0ABCD" w:rsidR="000222E7" w:rsidRPr="00E3213B" w:rsidRDefault="00730497" w:rsidP="00730497">
            <w:pPr>
              <w:pStyle w:val="MOJaddress"/>
              <w:rPr>
                <w:szCs w:val="20"/>
              </w:rPr>
            </w:pPr>
            <w:r>
              <w:t>SW1H 9AJ</w:t>
            </w:r>
          </w:p>
        </w:tc>
      </w:tr>
      <w:tr w:rsidR="002C5025" w:rsidRPr="003E1B05" w14:paraId="7183432D" w14:textId="77777777" w:rsidTr="00CF5D35">
        <w:trPr>
          <w:trHeight w:val="2268"/>
        </w:trPr>
        <w:tc>
          <w:tcPr>
            <w:tcW w:w="7797" w:type="dxa"/>
          </w:tcPr>
          <w:p w14:paraId="6CDCF5D8" w14:textId="77777777" w:rsidR="002109D1" w:rsidRPr="003E1B05" w:rsidRDefault="002109D1" w:rsidP="002109D1">
            <w:pPr>
              <w:pStyle w:val="MOJaddress"/>
              <w:rPr>
                <w:rFonts w:cs="Arial"/>
                <w:sz w:val="22"/>
                <w:szCs w:val="22"/>
              </w:rPr>
            </w:pPr>
          </w:p>
          <w:p w14:paraId="73D045AB" w14:textId="7EEF70B4" w:rsidR="00B4031E" w:rsidRDefault="00EC3019" w:rsidP="002109D1">
            <w:pPr>
              <w:pStyle w:val="MOJaddress"/>
              <w:rPr>
                <w:rFonts w:cs="Arial"/>
                <w:sz w:val="22"/>
                <w:szCs w:val="22"/>
              </w:rPr>
            </w:pPr>
            <w:r>
              <w:rPr>
                <w:rFonts w:cs="Arial"/>
                <w:sz w:val="22"/>
                <w:szCs w:val="22"/>
              </w:rPr>
              <w:t>By email to:</w:t>
            </w:r>
          </w:p>
          <w:p w14:paraId="721D0408" w14:textId="77777777" w:rsidR="00EC3019" w:rsidRPr="003E1B05" w:rsidRDefault="00EC3019" w:rsidP="002109D1">
            <w:pPr>
              <w:pStyle w:val="MOJaddress"/>
              <w:rPr>
                <w:rFonts w:cs="Arial"/>
                <w:sz w:val="22"/>
                <w:szCs w:val="22"/>
              </w:rPr>
            </w:pPr>
          </w:p>
          <w:p w14:paraId="19BA0D8E" w14:textId="1D1F3CA3" w:rsidR="00C710C4" w:rsidRPr="00BD19AA" w:rsidRDefault="00C710C4" w:rsidP="00C710C4">
            <w:pPr>
              <w:pStyle w:val="MOJaddress"/>
              <w:rPr>
                <w:rFonts w:cs="Arial"/>
                <w:sz w:val="22"/>
                <w:szCs w:val="22"/>
              </w:rPr>
            </w:pPr>
            <w:r w:rsidRPr="00BD19AA">
              <w:rPr>
                <w:rFonts w:cs="Arial"/>
                <w:sz w:val="22"/>
                <w:szCs w:val="22"/>
              </w:rPr>
              <w:t>Law Society</w:t>
            </w:r>
          </w:p>
          <w:p w14:paraId="11A6D136" w14:textId="6E4EC2E3" w:rsidR="00C710C4" w:rsidRPr="00BD19AA" w:rsidRDefault="00C710C4" w:rsidP="00C710C4">
            <w:pPr>
              <w:pStyle w:val="MOJaddress"/>
              <w:rPr>
                <w:rFonts w:cs="Arial"/>
                <w:sz w:val="22"/>
                <w:szCs w:val="22"/>
              </w:rPr>
            </w:pPr>
            <w:r w:rsidRPr="00BD19AA">
              <w:rPr>
                <w:rFonts w:cs="Arial"/>
                <w:sz w:val="22"/>
                <w:szCs w:val="22"/>
              </w:rPr>
              <w:t>Resolution</w:t>
            </w:r>
          </w:p>
          <w:p w14:paraId="47B4C92D" w14:textId="5E977DB1" w:rsidR="00C710C4" w:rsidRPr="00BD19AA" w:rsidRDefault="00C710C4" w:rsidP="00C710C4">
            <w:pPr>
              <w:pStyle w:val="MOJaddress"/>
              <w:rPr>
                <w:rFonts w:cs="Arial"/>
                <w:sz w:val="22"/>
                <w:szCs w:val="22"/>
              </w:rPr>
            </w:pPr>
            <w:r w:rsidRPr="00BD19AA">
              <w:rPr>
                <w:rFonts w:cs="Arial"/>
                <w:sz w:val="22"/>
                <w:szCs w:val="22"/>
              </w:rPr>
              <w:t>Family Law Bar Association</w:t>
            </w:r>
          </w:p>
          <w:p w14:paraId="7D96A4E7" w14:textId="74BDD99F" w:rsidR="00C710C4" w:rsidRPr="00BD19AA" w:rsidRDefault="00C710C4" w:rsidP="00C710C4">
            <w:pPr>
              <w:pStyle w:val="MOJaddress"/>
              <w:rPr>
                <w:rFonts w:cs="Arial"/>
                <w:sz w:val="22"/>
                <w:szCs w:val="22"/>
              </w:rPr>
            </w:pPr>
            <w:r w:rsidRPr="00BD19AA">
              <w:rPr>
                <w:rFonts w:cs="Arial"/>
                <w:sz w:val="22"/>
                <w:szCs w:val="22"/>
              </w:rPr>
              <w:t>Legal Aid Practitioners Group</w:t>
            </w:r>
          </w:p>
          <w:p w14:paraId="17411ECB" w14:textId="32529F4D" w:rsidR="00C710C4" w:rsidRPr="00BD19AA" w:rsidRDefault="00C710C4" w:rsidP="00C710C4">
            <w:pPr>
              <w:pStyle w:val="MOJaddress"/>
              <w:rPr>
                <w:rFonts w:cs="Arial"/>
                <w:sz w:val="22"/>
                <w:szCs w:val="22"/>
              </w:rPr>
            </w:pPr>
            <w:r w:rsidRPr="00BD19AA">
              <w:rPr>
                <w:rFonts w:cs="Arial"/>
                <w:sz w:val="22"/>
                <w:szCs w:val="22"/>
              </w:rPr>
              <w:t>Bar Council</w:t>
            </w:r>
          </w:p>
          <w:p w14:paraId="38470260" w14:textId="26B60E3D" w:rsidR="00C710C4" w:rsidRPr="00BD19AA" w:rsidRDefault="00C710C4" w:rsidP="00C710C4">
            <w:pPr>
              <w:pStyle w:val="MOJaddress"/>
              <w:rPr>
                <w:rFonts w:cs="Arial"/>
                <w:sz w:val="22"/>
                <w:szCs w:val="22"/>
              </w:rPr>
            </w:pPr>
            <w:r w:rsidRPr="00BD19AA">
              <w:rPr>
                <w:rFonts w:cs="Arial"/>
                <w:sz w:val="22"/>
                <w:szCs w:val="22"/>
              </w:rPr>
              <w:t>Law Centres Network</w:t>
            </w:r>
          </w:p>
          <w:p w14:paraId="1732F24C" w14:textId="314CF5A8" w:rsidR="00C710C4" w:rsidRPr="00BD19AA" w:rsidRDefault="00C710C4" w:rsidP="00C710C4">
            <w:pPr>
              <w:pStyle w:val="MOJaddress"/>
              <w:rPr>
                <w:rFonts w:cs="Arial"/>
                <w:sz w:val="22"/>
                <w:szCs w:val="22"/>
              </w:rPr>
            </w:pPr>
            <w:r w:rsidRPr="00BD19AA">
              <w:rPr>
                <w:rFonts w:cs="Arial"/>
                <w:sz w:val="22"/>
                <w:szCs w:val="22"/>
              </w:rPr>
              <w:t>Criminal Bar Association</w:t>
            </w:r>
          </w:p>
          <w:p w14:paraId="188603C9" w14:textId="7078EA0C" w:rsidR="00C710C4" w:rsidRPr="00BD19AA" w:rsidRDefault="00C710C4" w:rsidP="00C710C4">
            <w:pPr>
              <w:pStyle w:val="MOJaddress"/>
              <w:rPr>
                <w:rFonts w:cs="Arial"/>
                <w:sz w:val="22"/>
                <w:szCs w:val="22"/>
              </w:rPr>
            </w:pPr>
            <w:r w:rsidRPr="00BD19AA">
              <w:rPr>
                <w:rFonts w:cs="Arial"/>
                <w:sz w:val="22"/>
                <w:szCs w:val="22"/>
              </w:rPr>
              <w:t>Criminal Law Solicitors' Association</w:t>
            </w:r>
          </w:p>
          <w:p w14:paraId="684BF602" w14:textId="69B7BB27" w:rsidR="00C710C4" w:rsidRPr="00BD19AA" w:rsidRDefault="00C710C4" w:rsidP="00C710C4">
            <w:pPr>
              <w:pStyle w:val="MOJaddress"/>
              <w:rPr>
                <w:rFonts w:cs="Arial"/>
                <w:sz w:val="22"/>
                <w:szCs w:val="22"/>
              </w:rPr>
            </w:pPr>
            <w:proofErr w:type="spellStart"/>
            <w:r w:rsidRPr="00BD19AA">
              <w:rPr>
                <w:rFonts w:cs="Arial"/>
                <w:sz w:val="22"/>
                <w:szCs w:val="22"/>
              </w:rPr>
              <w:t>Cilex</w:t>
            </w:r>
            <w:proofErr w:type="spellEnd"/>
          </w:p>
          <w:p w14:paraId="78A4C53E" w14:textId="77777777" w:rsidR="005223B0" w:rsidRDefault="00C710C4" w:rsidP="00C710C4">
            <w:pPr>
              <w:pStyle w:val="MOJaddress"/>
              <w:rPr>
                <w:rFonts w:cs="Arial"/>
                <w:sz w:val="22"/>
                <w:szCs w:val="22"/>
              </w:rPr>
            </w:pPr>
            <w:r w:rsidRPr="00BD19AA">
              <w:rPr>
                <w:rFonts w:cs="Arial"/>
                <w:sz w:val="22"/>
                <w:szCs w:val="22"/>
              </w:rPr>
              <w:t>London Criminal Courts Solicitors' Association</w:t>
            </w:r>
          </w:p>
          <w:p w14:paraId="2F1E76E8" w14:textId="079BD8D4" w:rsidR="00046E16" w:rsidRPr="003E1B05" w:rsidRDefault="00046E16" w:rsidP="00C710C4">
            <w:pPr>
              <w:pStyle w:val="MOJaddress"/>
              <w:rPr>
                <w:rFonts w:cs="Arial"/>
                <w:sz w:val="22"/>
                <w:szCs w:val="22"/>
              </w:rPr>
            </w:pPr>
            <w:r w:rsidRPr="00046E16">
              <w:rPr>
                <w:rFonts w:cs="Arial"/>
                <w:sz w:val="22"/>
                <w:szCs w:val="22"/>
              </w:rPr>
              <w:t>Association of Lawyers for Children</w:t>
            </w:r>
            <w:r w:rsidR="00971BF6">
              <w:rPr>
                <w:rFonts w:cs="Arial"/>
                <w:sz w:val="22"/>
                <w:szCs w:val="22"/>
              </w:rPr>
              <w:t xml:space="preserve">                                             </w:t>
            </w:r>
          </w:p>
        </w:tc>
        <w:tc>
          <w:tcPr>
            <w:tcW w:w="2693" w:type="dxa"/>
          </w:tcPr>
          <w:p w14:paraId="3EC481D1" w14:textId="77777777" w:rsidR="00CF6763" w:rsidRPr="003E1B05" w:rsidRDefault="00CF6763" w:rsidP="002109D1">
            <w:pPr>
              <w:pStyle w:val="MOJaddress"/>
              <w:rPr>
                <w:rFonts w:cs="Arial"/>
                <w:sz w:val="22"/>
                <w:szCs w:val="22"/>
              </w:rPr>
            </w:pPr>
          </w:p>
          <w:p w14:paraId="13B4F91C" w14:textId="77777777" w:rsidR="002109D1" w:rsidRPr="003E1B05" w:rsidRDefault="002109D1" w:rsidP="002109D1">
            <w:pPr>
              <w:pStyle w:val="MOJaddress"/>
              <w:rPr>
                <w:rFonts w:cs="Arial"/>
                <w:sz w:val="22"/>
                <w:szCs w:val="22"/>
              </w:rPr>
            </w:pPr>
          </w:p>
          <w:p w14:paraId="20C553E8" w14:textId="77777777" w:rsidR="002109D1" w:rsidRPr="003E1B05" w:rsidRDefault="002109D1" w:rsidP="002109D1">
            <w:pPr>
              <w:pStyle w:val="MOJaddress"/>
              <w:rPr>
                <w:rFonts w:cs="Arial"/>
                <w:sz w:val="22"/>
                <w:szCs w:val="22"/>
              </w:rPr>
            </w:pPr>
          </w:p>
          <w:p w14:paraId="4D30AF9E" w14:textId="77777777" w:rsidR="002109D1" w:rsidRPr="003E1B05" w:rsidRDefault="002109D1" w:rsidP="002109D1">
            <w:pPr>
              <w:pStyle w:val="MOJaddress"/>
              <w:rPr>
                <w:rFonts w:cs="Arial"/>
                <w:sz w:val="22"/>
                <w:szCs w:val="22"/>
              </w:rPr>
            </w:pPr>
          </w:p>
          <w:p w14:paraId="5FCE0D0C" w14:textId="7C62D092" w:rsidR="003F520F" w:rsidRPr="003E1B05" w:rsidRDefault="003F520F" w:rsidP="003F520F">
            <w:pPr>
              <w:pStyle w:val="MOJaddress"/>
              <w:spacing w:before="480"/>
              <w:rPr>
                <w:sz w:val="22"/>
                <w:szCs w:val="22"/>
              </w:rPr>
            </w:pPr>
          </w:p>
          <w:p w14:paraId="7ED77E97" w14:textId="74D71719" w:rsidR="003F520F" w:rsidRPr="003E1B05" w:rsidRDefault="003F520F" w:rsidP="003F520F">
            <w:pPr>
              <w:pStyle w:val="MOJaddress"/>
              <w:spacing w:after="480"/>
              <w:rPr>
                <w:sz w:val="22"/>
                <w:szCs w:val="22"/>
              </w:rPr>
            </w:pPr>
          </w:p>
          <w:p w14:paraId="2C206303" w14:textId="6F2CE1AB" w:rsidR="001F33F4" w:rsidRPr="003E1B05" w:rsidRDefault="003F520F" w:rsidP="003F520F">
            <w:pPr>
              <w:pStyle w:val="MOJaddress"/>
              <w:rPr>
                <w:rFonts w:cs="Arial"/>
                <w:sz w:val="22"/>
                <w:szCs w:val="22"/>
              </w:rPr>
            </w:pPr>
            <w:r w:rsidRPr="003E1B05">
              <w:rPr>
                <w:sz w:val="22"/>
                <w:szCs w:val="22"/>
              </w:rPr>
              <w:t xml:space="preserve">       </w:t>
            </w:r>
            <w:r w:rsidR="00752B2F">
              <w:rPr>
                <w:sz w:val="22"/>
                <w:szCs w:val="22"/>
              </w:rPr>
              <w:t xml:space="preserve"> </w:t>
            </w:r>
            <w:r w:rsidRPr="003E1B05">
              <w:rPr>
                <w:sz w:val="22"/>
                <w:szCs w:val="22"/>
              </w:rPr>
              <w:t xml:space="preserve"> </w:t>
            </w:r>
          </w:p>
        </w:tc>
      </w:tr>
    </w:tbl>
    <w:p w14:paraId="53B5146D" w14:textId="77777777" w:rsidR="00152F0C" w:rsidRDefault="00152F0C" w:rsidP="00832C18">
      <w:pPr>
        <w:rPr>
          <w:szCs w:val="22"/>
        </w:rPr>
      </w:pPr>
    </w:p>
    <w:p w14:paraId="64DD75D5" w14:textId="26B7C32C" w:rsidR="00B4031E" w:rsidRDefault="00AF70B6" w:rsidP="00A30730">
      <w:pPr>
        <w:ind w:left="7920" w:firstLine="720"/>
        <w:rPr>
          <w:szCs w:val="22"/>
        </w:rPr>
      </w:pPr>
      <w:r>
        <w:rPr>
          <w:szCs w:val="22"/>
        </w:rPr>
        <w:t>31</w:t>
      </w:r>
      <w:r w:rsidR="00A30730">
        <w:rPr>
          <w:szCs w:val="22"/>
        </w:rPr>
        <w:t xml:space="preserve"> October 2024</w:t>
      </w:r>
    </w:p>
    <w:p w14:paraId="6CF381C9" w14:textId="77777777" w:rsidR="00A30730" w:rsidRPr="0059501B" w:rsidRDefault="00A30730" w:rsidP="00A30730">
      <w:pPr>
        <w:ind w:left="7920" w:firstLine="720"/>
        <w:rPr>
          <w:szCs w:val="22"/>
        </w:rPr>
      </w:pPr>
    </w:p>
    <w:p w14:paraId="3C0C36A2" w14:textId="79426B86" w:rsidR="00CD314F" w:rsidRDefault="009D651F" w:rsidP="00CD314F">
      <w:pPr>
        <w:jc w:val="center"/>
        <w:rPr>
          <w:b/>
          <w:szCs w:val="22"/>
        </w:rPr>
      </w:pPr>
      <w:r w:rsidRPr="009D651F">
        <w:rPr>
          <w:b/>
          <w:szCs w:val="22"/>
        </w:rPr>
        <w:t xml:space="preserve">DOMESTIC ABUSE PROTECTION </w:t>
      </w:r>
      <w:r w:rsidR="00793EE1">
        <w:rPr>
          <w:b/>
          <w:szCs w:val="22"/>
        </w:rPr>
        <w:t>ORDER PILOT – GUIDANCE AND TRAINING PRODUCTS</w:t>
      </w:r>
    </w:p>
    <w:p w14:paraId="3B98B0E8" w14:textId="77777777" w:rsidR="00CD314F" w:rsidRDefault="00CD314F" w:rsidP="00CD314F">
      <w:pPr>
        <w:rPr>
          <w:szCs w:val="22"/>
        </w:rPr>
      </w:pPr>
    </w:p>
    <w:p w14:paraId="4A8DDF0A" w14:textId="044943F3" w:rsidR="00236A74" w:rsidRDefault="006847DB" w:rsidP="00C77AD8">
      <w:r>
        <w:t>We</w:t>
      </w:r>
      <w:r w:rsidR="00A83FFF">
        <w:t xml:space="preserve"> wrote to you last month to advise</w:t>
      </w:r>
      <w:r w:rsidR="00E967A4">
        <w:t xml:space="preserve"> that the Government intends</w:t>
      </w:r>
      <w:r w:rsidR="00C77AD8">
        <w:t xml:space="preserve"> to launch the Domestic Abuse Protection Notice (DAPN) and Domestic Abuse Protection Order </w:t>
      </w:r>
      <w:r w:rsidR="00ED077A">
        <w:t>(DAPO)</w:t>
      </w:r>
      <w:r w:rsidR="00C77AD8">
        <w:t xml:space="preserve"> pilot </w:t>
      </w:r>
      <w:r w:rsidR="00F833D0">
        <w:t>in</w:t>
      </w:r>
      <w:r w:rsidR="00C77AD8">
        <w:t xml:space="preserve"> November this year in Greater Manchester, three Boroughs in South London (Croydon, </w:t>
      </w:r>
      <w:proofErr w:type="gramStart"/>
      <w:r w:rsidR="00C77AD8">
        <w:t>Sutton</w:t>
      </w:r>
      <w:proofErr w:type="gramEnd"/>
      <w:r w:rsidR="00C77AD8">
        <w:t xml:space="preserve"> and Bromley) and with the British Transport Police. </w:t>
      </w:r>
      <w:r w:rsidR="00F833D0">
        <w:t xml:space="preserve">We are currently planning for pilot launch during the last week of </w:t>
      </w:r>
      <w:proofErr w:type="spellStart"/>
      <w:r w:rsidR="00F833D0">
        <w:t>Novemeber</w:t>
      </w:r>
      <w:proofErr w:type="spellEnd"/>
      <w:r w:rsidR="00F833D0">
        <w:t xml:space="preserve"> and will update you on an exact date </w:t>
      </w:r>
      <w:r w:rsidR="00262406">
        <w:t>as soon as possible</w:t>
      </w:r>
      <w:r w:rsidR="00F833D0">
        <w:t xml:space="preserve">. </w:t>
      </w:r>
      <w:r w:rsidR="00236A74">
        <w:t>We have also advise</w:t>
      </w:r>
      <w:r w:rsidR="5D1BDF4D">
        <w:t>d</w:t>
      </w:r>
      <w:r w:rsidR="00236A74">
        <w:t xml:space="preserve"> that we w</w:t>
      </w:r>
      <w:r w:rsidR="00AB27A8">
        <w:t>ould</w:t>
      </w:r>
      <w:r w:rsidR="00236A74">
        <w:t xml:space="preserve"> be sharing our updated guidance products with you shortly.</w:t>
      </w:r>
    </w:p>
    <w:p w14:paraId="4F24C97D" w14:textId="7BF26B34" w:rsidR="00883BD5" w:rsidRDefault="00883BD5" w:rsidP="00C77AD8"/>
    <w:p w14:paraId="0C3BEDB4" w14:textId="7AF5D611" w:rsidR="00CD734A" w:rsidRPr="00C202F9" w:rsidRDefault="00CD734A" w:rsidP="00C77AD8">
      <w:pPr>
        <w:rPr>
          <w:b/>
          <w:bCs/>
        </w:rPr>
      </w:pPr>
      <w:r w:rsidRPr="00C202F9">
        <w:rPr>
          <w:b/>
          <w:bCs/>
        </w:rPr>
        <w:t>Guidance for legal professionals</w:t>
      </w:r>
    </w:p>
    <w:p w14:paraId="7E5F9BCF" w14:textId="702E2DE8" w:rsidR="00C77AD8" w:rsidRDefault="00955BF6" w:rsidP="00C77AD8">
      <w:r>
        <w:t>While we are working to confirm the exact date for pilot commencement</w:t>
      </w:r>
      <w:r w:rsidR="0040392C">
        <w:t xml:space="preserve"> in November, p</w:t>
      </w:r>
      <w:r w:rsidR="007A6AF9">
        <w:t xml:space="preserve">lease find enclosed </w:t>
      </w:r>
      <w:r w:rsidR="005C649C">
        <w:t xml:space="preserve">the </w:t>
      </w:r>
      <w:r w:rsidR="007A6AF9">
        <w:t>updated DAPO pilot</w:t>
      </w:r>
      <w:r w:rsidR="003E2A68">
        <w:t xml:space="preserve"> guidance </w:t>
      </w:r>
      <w:r w:rsidR="00CC7C5F">
        <w:t>document</w:t>
      </w:r>
      <w:r w:rsidR="003E2A68">
        <w:t xml:space="preserve">, </w:t>
      </w:r>
      <w:r w:rsidR="00016DC9">
        <w:t xml:space="preserve">a copy of which </w:t>
      </w:r>
      <w:r w:rsidR="002B5C16">
        <w:t xml:space="preserve">we </w:t>
      </w:r>
      <w:r w:rsidR="00976ED4">
        <w:t>last shared with you</w:t>
      </w:r>
      <w:r w:rsidR="002B5C16">
        <w:t xml:space="preserve"> back</w:t>
      </w:r>
      <w:r w:rsidR="00976ED4">
        <w:t xml:space="preserve"> in March. This guidance is </w:t>
      </w:r>
      <w:r w:rsidR="003E2A68">
        <w:t xml:space="preserve">aimed at </w:t>
      </w:r>
      <w:r w:rsidR="00976ED4">
        <w:t xml:space="preserve">any </w:t>
      </w:r>
      <w:r w:rsidR="003E2A68">
        <w:t>legal professionals</w:t>
      </w:r>
      <w:r w:rsidR="00AF72ED">
        <w:t xml:space="preserve"> (</w:t>
      </w:r>
      <w:proofErr w:type="gramStart"/>
      <w:r w:rsidR="00AF72ED">
        <w:t>whether or not</w:t>
      </w:r>
      <w:proofErr w:type="gramEnd"/>
      <w:r w:rsidR="00AF72ED">
        <w:t xml:space="preserve"> they hold a legal aid contract)</w:t>
      </w:r>
      <w:r w:rsidR="006D0641">
        <w:t>, to help them prepare for undertaking client work when the pilot is launched.</w:t>
      </w:r>
      <w:r w:rsidR="00047152">
        <w:t xml:space="preserve"> The guidance explains different features of the DAPO, the various application routes, and how </w:t>
      </w:r>
      <w:r w:rsidR="00D96337">
        <w:t xml:space="preserve">the DAPO fits in with the existing order landscape. </w:t>
      </w:r>
      <w:r w:rsidR="00F902EA">
        <w:t xml:space="preserve">We would be grateful if you could arrange for the guidance to be </w:t>
      </w:r>
      <w:r w:rsidR="5F1A0014">
        <w:t>disseminated</w:t>
      </w:r>
      <w:r w:rsidR="00F902EA">
        <w:t xml:space="preserve"> with your members.</w:t>
      </w:r>
    </w:p>
    <w:p w14:paraId="251CC5EA" w14:textId="77777777" w:rsidR="00120C11" w:rsidRDefault="00120C11" w:rsidP="00C77AD8"/>
    <w:p w14:paraId="1200024A" w14:textId="4070DD92" w:rsidR="00CD734A" w:rsidRPr="00D1393C" w:rsidRDefault="00CD734A" w:rsidP="00C77AD8">
      <w:pPr>
        <w:rPr>
          <w:b/>
          <w:bCs/>
        </w:rPr>
      </w:pPr>
      <w:r w:rsidRPr="00D1393C">
        <w:rPr>
          <w:b/>
          <w:bCs/>
        </w:rPr>
        <w:t xml:space="preserve">Training </w:t>
      </w:r>
      <w:r w:rsidR="00FB7589" w:rsidRPr="00D1393C">
        <w:rPr>
          <w:b/>
          <w:bCs/>
        </w:rPr>
        <w:t>event</w:t>
      </w:r>
    </w:p>
    <w:p w14:paraId="72117FC1" w14:textId="10610321" w:rsidR="00120C11" w:rsidRPr="00A24D99" w:rsidRDefault="40770481" w:rsidP="00C77AD8">
      <w:r w:rsidRPr="10646FD2">
        <w:rPr>
          <w:rFonts w:eastAsia="Arial" w:cs="Arial"/>
          <w:szCs w:val="22"/>
        </w:rPr>
        <w:t xml:space="preserve">Finding Legal Options for Women Survivors (FLOWS), a specialist legal service provided by the Royal Courts of Justice Citizens Advice (RCJ Advice) is hosting a live training event on DAPO specifically for legal professionals who work with women survivors of domestic abuse experiencing criminal and family law issues. The event will take place on </w:t>
      </w:r>
      <w:r w:rsidRPr="10646FD2">
        <w:rPr>
          <w:rFonts w:eastAsia="Arial" w:cs="Arial"/>
          <w:b/>
          <w:bCs/>
          <w:szCs w:val="22"/>
        </w:rPr>
        <w:t>11 November from 12:30 to 14:00</w:t>
      </w:r>
      <w:r w:rsidRPr="10646FD2">
        <w:rPr>
          <w:rFonts w:eastAsia="Arial" w:cs="Arial"/>
          <w:szCs w:val="22"/>
        </w:rPr>
        <w:t xml:space="preserve"> and will be open to the FLOWS forum members only. If your members are interested in joining, they will need to first register to become the forum member via ‘register now’ function at the bottom of </w:t>
      </w:r>
      <w:hyperlink r:id="rId12" w:history="1">
        <w:r w:rsidRPr="00FB1775">
          <w:rPr>
            <w:rStyle w:val="Hyperlink"/>
            <w:rFonts w:eastAsia="Arial" w:cs="Arial"/>
            <w:color w:val="4472C4" w:themeColor="accent1"/>
            <w:szCs w:val="22"/>
            <w:u w:val="single"/>
          </w:rPr>
          <w:t>https://flowsforum.org/</w:t>
        </w:r>
      </w:hyperlink>
      <w:r w:rsidRPr="10646FD2">
        <w:rPr>
          <w:rFonts w:ascii="Aptos" w:eastAsia="Aptos" w:hAnsi="Aptos" w:cs="Aptos"/>
          <w:color w:val="0000FF"/>
          <w:sz w:val="24"/>
        </w:rPr>
        <w:t xml:space="preserve"> </w:t>
      </w:r>
      <w:r w:rsidRPr="10646FD2">
        <w:rPr>
          <w:rFonts w:ascii="Aptos" w:eastAsia="Aptos" w:hAnsi="Aptos" w:cs="Aptos"/>
          <w:sz w:val="24"/>
        </w:rPr>
        <w:t>(</w:t>
      </w:r>
      <w:r w:rsidRPr="10646FD2">
        <w:rPr>
          <w:rFonts w:eastAsia="Arial" w:cs="Arial"/>
          <w:szCs w:val="22"/>
        </w:rPr>
        <w:t>please allow a few days for the registration request to be processed), after which they can join the event via</w:t>
      </w:r>
      <w:r w:rsidRPr="10646FD2">
        <w:rPr>
          <w:rFonts w:ascii="Aptos" w:eastAsia="Aptos" w:hAnsi="Aptos" w:cs="Aptos"/>
          <w:sz w:val="24"/>
          <w:u w:val="single"/>
        </w:rPr>
        <w:t xml:space="preserve"> </w:t>
      </w:r>
      <w:hyperlink r:id="rId13" w:history="1">
        <w:r w:rsidRPr="00FB1775">
          <w:rPr>
            <w:rStyle w:val="Hyperlink"/>
            <w:rFonts w:eastAsia="Arial" w:cs="Arial"/>
            <w:color w:val="4472C4" w:themeColor="accent1"/>
            <w:szCs w:val="22"/>
            <w:u w:val="single"/>
          </w:rPr>
          <w:t>https://flowsforum.org/forum/viewthread/594/</w:t>
        </w:r>
      </w:hyperlink>
      <w:r w:rsidRPr="10646FD2">
        <w:rPr>
          <w:rFonts w:ascii="Aptos" w:eastAsia="Aptos" w:hAnsi="Aptos" w:cs="Aptos"/>
          <w:sz w:val="24"/>
        </w:rPr>
        <w:t xml:space="preserve"> </w:t>
      </w:r>
      <w:r w:rsidRPr="10646FD2">
        <w:rPr>
          <w:rFonts w:eastAsia="Arial" w:cs="Arial"/>
          <w:szCs w:val="22"/>
        </w:rPr>
        <w:t xml:space="preserve">link on the day. The event will also be recorded and made available to forum members after the session. </w:t>
      </w:r>
      <w:r w:rsidR="00697377">
        <w:t>We would be grateful if you could highlight this training opportunity</w:t>
      </w:r>
      <w:r w:rsidR="0027175A">
        <w:t xml:space="preserve"> with your members.</w:t>
      </w:r>
    </w:p>
    <w:p w14:paraId="17DF88EC" w14:textId="77777777" w:rsidR="00003B8C" w:rsidRPr="00B41724" w:rsidRDefault="00003B8C" w:rsidP="00C77AD8"/>
    <w:p w14:paraId="2A88712F" w14:textId="77777777" w:rsidR="00697377" w:rsidRDefault="00697377" w:rsidP="00C77AD8">
      <w:pPr>
        <w:rPr>
          <w:b/>
          <w:bCs/>
        </w:rPr>
      </w:pPr>
    </w:p>
    <w:p w14:paraId="5290898B" w14:textId="77777777" w:rsidR="00697377" w:rsidRDefault="00697377" w:rsidP="00C77AD8">
      <w:pPr>
        <w:rPr>
          <w:b/>
          <w:bCs/>
        </w:rPr>
      </w:pPr>
    </w:p>
    <w:p w14:paraId="6CFAE2BC" w14:textId="4F6AE2ED" w:rsidR="00FB7589" w:rsidRPr="00C872F3" w:rsidRDefault="00FB7589" w:rsidP="00C77AD8">
      <w:pPr>
        <w:rPr>
          <w:b/>
          <w:bCs/>
        </w:rPr>
      </w:pPr>
      <w:r w:rsidRPr="00C872F3">
        <w:rPr>
          <w:b/>
          <w:bCs/>
        </w:rPr>
        <w:t xml:space="preserve">Legal Aid Agency contracts and </w:t>
      </w:r>
      <w:r w:rsidR="00C202F9" w:rsidRPr="00C872F3">
        <w:rPr>
          <w:b/>
          <w:bCs/>
        </w:rPr>
        <w:t>information</w:t>
      </w:r>
    </w:p>
    <w:p w14:paraId="4CA4E46C" w14:textId="40DC37B4" w:rsidR="0053687A" w:rsidRDefault="004111D6" w:rsidP="0053687A">
      <w:r>
        <w:t>T</w:t>
      </w:r>
      <w:r w:rsidR="00141F78">
        <w:t>hose of your members who h</w:t>
      </w:r>
      <w:r w:rsidR="00E4584B">
        <w:t>old</w:t>
      </w:r>
      <w:r w:rsidR="00141F78">
        <w:t xml:space="preserve"> legal aid contracts</w:t>
      </w:r>
      <w:r w:rsidR="00DE2AB1">
        <w:t xml:space="preserve"> will be aware that the</w:t>
      </w:r>
      <w:r w:rsidR="009B480C">
        <w:t xml:space="preserve"> Legal Aid Agency</w:t>
      </w:r>
      <w:r w:rsidR="009C4DCE">
        <w:t xml:space="preserve"> </w:t>
      </w:r>
      <w:r w:rsidR="009B480C">
        <w:t>ha</w:t>
      </w:r>
      <w:r w:rsidR="001249E3">
        <w:t>s</w:t>
      </w:r>
      <w:r w:rsidR="009B480C">
        <w:t xml:space="preserve"> </w:t>
      </w:r>
      <w:r w:rsidR="001249E3">
        <w:t xml:space="preserve">recently </w:t>
      </w:r>
      <w:r w:rsidR="009B480C">
        <w:t>published their contract notice</w:t>
      </w:r>
      <w:r>
        <w:t xml:space="preserve"> – </w:t>
      </w:r>
      <w:r w:rsidR="00943CFA">
        <w:t>please refer to their</w:t>
      </w:r>
      <w:r w:rsidR="0053687A" w:rsidRPr="006906BF">
        <w:t xml:space="preserve"> </w:t>
      </w:r>
      <w:hyperlink r:id="rId14" w:history="1">
        <w:r w:rsidR="0053687A" w:rsidRPr="00445CA7">
          <w:rPr>
            <w:rStyle w:val="Hyperlink"/>
            <w:color w:val="4472C4" w:themeColor="accent1"/>
            <w:u w:val="single"/>
          </w:rPr>
          <w:t>press release of 15 October 2024</w:t>
        </w:r>
      </w:hyperlink>
      <w:r w:rsidR="00001370">
        <w:rPr>
          <w:rStyle w:val="Hyperlink"/>
          <w:color w:val="4472C4" w:themeColor="accent1"/>
        </w:rPr>
        <w:t>.</w:t>
      </w:r>
      <w:r w:rsidR="0053687A" w:rsidRPr="006906BF">
        <w:t xml:space="preserve"> In particular, civil legal aid is </w:t>
      </w:r>
      <w:r w:rsidR="00211DBA">
        <w:t>covered</w:t>
      </w:r>
      <w:r w:rsidR="0053687A" w:rsidRPr="006906BF">
        <w:t xml:space="preserve"> in the document </w:t>
      </w:r>
      <w:hyperlink r:id="rId15" w:history="1">
        <w:r w:rsidR="009A7FDE" w:rsidRPr="009D0E88">
          <w:rPr>
            <w:rStyle w:val="Hyperlink"/>
            <w:color w:val="4472C4" w:themeColor="accent1"/>
            <w:u w:val="single"/>
          </w:rPr>
          <w:t>2024 Standard Civil Contract – DAPO Pilot Scheme Specification</w:t>
        </w:r>
      </w:hyperlink>
      <w:r w:rsidR="00FA2BC0">
        <w:t xml:space="preserve"> and</w:t>
      </w:r>
      <w:r w:rsidR="0053687A" w:rsidRPr="006906BF">
        <w:t xml:space="preserve"> criminal legal aid as part of the </w:t>
      </w:r>
      <w:r w:rsidR="0053687A" w:rsidRPr="00211DBA">
        <w:t xml:space="preserve">guidance for </w:t>
      </w:r>
      <w:r w:rsidR="0053687A" w:rsidRPr="00445CA7">
        <w:rPr>
          <w:color w:val="4472C4" w:themeColor="accent1"/>
          <w:u w:val="single"/>
        </w:rPr>
        <w:t xml:space="preserve">the </w:t>
      </w:r>
      <w:hyperlink r:id="rId16" w:history="1">
        <w:r w:rsidR="0053687A" w:rsidRPr="00445CA7">
          <w:rPr>
            <w:rStyle w:val="Hyperlink"/>
            <w:color w:val="4472C4" w:themeColor="accent1"/>
            <w:u w:val="single"/>
          </w:rPr>
          <w:t>Standard Crime Contract 2022</w:t>
        </w:r>
      </w:hyperlink>
      <w:r w:rsidR="0053687A" w:rsidRPr="006906BF">
        <w:t>.</w:t>
      </w:r>
      <w:r w:rsidR="009C4DCE">
        <w:t xml:space="preserve"> The Legal Aid Agency has also released training materials </w:t>
      </w:r>
      <w:r w:rsidR="00953E45">
        <w:t xml:space="preserve">via their provider </w:t>
      </w:r>
      <w:r w:rsidR="00411484">
        <w:t>training</w:t>
      </w:r>
      <w:r w:rsidR="00953E45">
        <w:t xml:space="preserve"> website and further materials and support will be available on </w:t>
      </w:r>
      <w:r w:rsidR="00B660CB">
        <w:t>pilot launch.</w:t>
      </w:r>
    </w:p>
    <w:p w14:paraId="583CC577" w14:textId="77777777" w:rsidR="00C5743E" w:rsidRDefault="00C5743E" w:rsidP="008C63B0"/>
    <w:p w14:paraId="7918A668" w14:textId="363179E6" w:rsidR="000A707C" w:rsidRDefault="00A23A6E" w:rsidP="008C63B0">
      <w:r>
        <w:t>Please do not hesitate to contact us i</w:t>
      </w:r>
      <w:r w:rsidR="000A707C">
        <w:t>f you</w:t>
      </w:r>
      <w:r w:rsidR="00242ABF">
        <w:t xml:space="preserve"> do have any questions or queries, </w:t>
      </w:r>
      <w:r w:rsidR="0041050B">
        <w:t xml:space="preserve">on </w:t>
      </w:r>
      <w:r w:rsidR="00FC0D6F">
        <w:t xml:space="preserve">the </w:t>
      </w:r>
      <w:r w:rsidR="00345CC6">
        <w:t>policy context for DAPOs and how they ar</w:t>
      </w:r>
      <w:r w:rsidR="002F18C5">
        <w:t xml:space="preserve">e intended to </w:t>
      </w:r>
      <w:r w:rsidR="00345CC6">
        <w:t>work</w:t>
      </w:r>
      <w:r w:rsidR="008C1FFF">
        <w:t xml:space="preserve"> in practice</w:t>
      </w:r>
      <w:r w:rsidR="0026174A">
        <w:t xml:space="preserve">. </w:t>
      </w:r>
      <w:r w:rsidR="007F4EE9">
        <w:t>The Legal Aid Agency</w:t>
      </w:r>
      <w:r w:rsidR="3C2D294E">
        <w:t>, together with the legal aid policy team</w:t>
      </w:r>
      <w:r w:rsidR="00C74937">
        <w:t>,</w:t>
      </w:r>
      <w:r w:rsidR="007F4EE9">
        <w:t xml:space="preserve"> wil</w:t>
      </w:r>
      <w:r w:rsidR="00126689">
        <w:t>l</w:t>
      </w:r>
      <w:r w:rsidR="007F4EE9">
        <w:t xml:space="preserve"> </w:t>
      </w:r>
      <w:r w:rsidR="00930848">
        <w:t>remain</w:t>
      </w:r>
      <w:r w:rsidR="007F4EE9">
        <w:t xml:space="preserve"> </w:t>
      </w:r>
      <w:r w:rsidR="008A0E83">
        <w:t>your</w:t>
      </w:r>
      <w:r w:rsidR="007F4EE9">
        <w:t xml:space="preserve"> first point of contact for legal aid matters</w:t>
      </w:r>
      <w:r w:rsidR="00AE0A69">
        <w:t xml:space="preserve"> – please contact them via</w:t>
      </w:r>
      <w:r w:rsidR="000B6D7C">
        <w:t xml:space="preserve"> their de</w:t>
      </w:r>
      <w:r w:rsidR="00A5589F">
        <w:t>dicated</w:t>
      </w:r>
      <w:r w:rsidR="000B6D7C">
        <w:t xml:space="preserve"> inbox</w:t>
      </w:r>
      <w:r w:rsidR="006F7255">
        <w:t xml:space="preserve"> at:</w:t>
      </w:r>
      <w:r w:rsidR="000B6D7C">
        <w:t xml:space="preserve"> </w:t>
      </w:r>
      <w:r w:rsidR="000B6D7C" w:rsidRPr="006F7255">
        <w:rPr>
          <w:color w:val="4472C4" w:themeColor="accent1"/>
          <w:u w:val="single"/>
        </w:rPr>
        <w:t>LAA_DAPO@justice.gov.uk</w:t>
      </w:r>
      <w:r w:rsidR="000F270B">
        <w:t>.</w:t>
      </w:r>
    </w:p>
    <w:p w14:paraId="5A9E0363" w14:textId="77777777" w:rsidR="004600A6" w:rsidRDefault="004600A6" w:rsidP="008C63B0"/>
    <w:p w14:paraId="22188926" w14:textId="16AD1996" w:rsidR="000261E0" w:rsidRPr="00095009" w:rsidRDefault="000261E0" w:rsidP="00A70FFF">
      <w:pPr>
        <w:rPr>
          <w:rStyle w:val="normaltextrun"/>
        </w:rPr>
      </w:pPr>
    </w:p>
    <w:p w14:paraId="48F8721E" w14:textId="77777777" w:rsidR="000261E0" w:rsidRDefault="000261E0" w:rsidP="00A70FFF">
      <w:pPr>
        <w:rPr>
          <w:rStyle w:val="normaltextrun"/>
          <w:rFonts w:cs="Arial"/>
          <w:color w:val="000000"/>
          <w:sz w:val="28"/>
          <w:szCs w:val="28"/>
          <w:shd w:val="clear" w:color="auto" w:fill="FFFFFF"/>
        </w:rPr>
      </w:pPr>
    </w:p>
    <w:p w14:paraId="241A07F7" w14:textId="6E23ABDF" w:rsidR="003F520F" w:rsidRDefault="00EB2A99" w:rsidP="00BB3F52">
      <w:r w:rsidRPr="00EB2A99">
        <w:t xml:space="preserve">Yours </w:t>
      </w:r>
      <w:r w:rsidR="00FF5281">
        <w:t>sincerely</w:t>
      </w:r>
    </w:p>
    <w:p w14:paraId="698582B8" w14:textId="718639D7" w:rsidR="00A4188F" w:rsidRDefault="00A4188F" w:rsidP="00BB3F52"/>
    <w:p w14:paraId="4565EE0F" w14:textId="45D2D9E9" w:rsidR="00D4009F" w:rsidRPr="004438CE" w:rsidRDefault="007B2FFA" w:rsidP="00BB3F52">
      <w:pPr>
        <w:rPr>
          <w:b/>
          <w:bCs/>
        </w:rPr>
      </w:pPr>
      <w:r w:rsidRPr="004438CE">
        <w:rPr>
          <w:b/>
          <w:bCs/>
        </w:rPr>
        <w:t>Maja Vojnovic</w:t>
      </w:r>
    </w:p>
    <w:p w14:paraId="303A6354" w14:textId="6DC85343" w:rsidR="007B2FFA" w:rsidRDefault="007B2FFA" w:rsidP="00BB3F52">
      <w:r>
        <w:t>On behalf of</w:t>
      </w:r>
      <w:r w:rsidR="004438CE">
        <w:t xml:space="preserve"> the </w:t>
      </w:r>
      <w:r>
        <w:t xml:space="preserve">DAPO Implementation </w:t>
      </w:r>
      <w:r w:rsidR="00031AB7">
        <w:t>T</w:t>
      </w:r>
      <w:r>
        <w:t>eam</w:t>
      </w:r>
    </w:p>
    <w:p w14:paraId="248024DC" w14:textId="1E38E429" w:rsidR="00427C4F" w:rsidRDefault="00031AB7" w:rsidP="00BB3F52">
      <w:r>
        <w:t xml:space="preserve">The Ministry of Justice </w:t>
      </w:r>
      <w:r w:rsidR="00427C4F" w:rsidRPr="00427C4F">
        <w:t>Domestic Abuse Policy</w:t>
      </w:r>
      <w:r>
        <w:t xml:space="preserve"> Team</w:t>
      </w:r>
    </w:p>
    <w:p w14:paraId="7AC335AD" w14:textId="77777777" w:rsidR="00D4009F" w:rsidRDefault="00D4009F" w:rsidP="00EB2A99">
      <w:pPr>
        <w:jc w:val="center"/>
      </w:pPr>
    </w:p>
    <w:p w14:paraId="65432FDC" w14:textId="77777777" w:rsidR="00A4188F" w:rsidRPr="00EB2A99" w:rsidRDefault="00A4188F" w:rsidP="00EB2A99">
      <w:pPr>
        <w:jc w:val="center"/>
      </w:pPr>
    </w:p>
    <w:p w14:paraId="15B045E1" w14:textId="77777777" w:rsidR="003F520F" w:rsidRDefault="003F520F" w:rsidP="00292E4C">
      <w:pPr>
        <w:jc w:val="center"/>
        <w:rPr>
          <w:b/>
          <w:szCs w:val="22"/>
        </w:rPr>
      </w:pPr>
    </w:p>
    <w:p w14:paraId="26759697" w14:textId="518B1ED9" w:rsidR="00292E4C" w:rsidRDefault="00292E4C" w:rsidP="00292E4C">
      <w:pPr>
        <w:jc w:val="center"/>
        <w:rPr>
          <w:b/>
          <w:szCs w:val="22"/>
        </w:rPr>
      </w:pPr>
    </w:p>
    <w:p w14:paraId="09B5FFCC" w14:textId="77777777" w:rsidR="00B63202" w:rsidRDefault="00B63202" w:rsidP="00B63202">
      <w:pPr>
        <w:rPr>
          <w:rFonts w:eastAsiaTheme="minorHAnsi" w:cs="Arial"/>
          <w:sz w:val="24"/>
        </w:rPr>
      </w:pPr>
    </w:p>
    <w:p w14:paraId="0359C6E2" w14:textId="460AFABF" w:rsidR="00EB2A99" w:rsidRPr="00CF5D35" w:rsidRDefault="00EB2A99" w:rsidP="00CF5D35">
      <w:pPr>
        <w:spacing w:line="240" w:lineRule="auto"/>
        <w:ind w:left="540"/>
        <w:rPr>
          <w:rFonts w:ascii="Calibri" w:hAnsi="Calibri" w:cs="Calibri"/>
          <w:szCs w:val="22"/>
          <w:lang w:eastAsia="en-US"/>
        </w:rPr>
      </w:pPr>
      <w:r w:rsidRPr="00EB2A99">
        <w:rPr>
          <w:rFonts w:ascii="Calibri" w:hAnsi="Calibri" w:cs="Calibri"/>
          <w:szCs w:val="22"/>
          <w:lang w:eastAsia="en-US"/>
        </w:rPr>
        <w:t> </w:t>
      </w:r>
    </w:p>
    <w:sectPr w:rsidR="00EB2A99" w:rsidRPr="00CF5D35" w:rsidSect="008D564C">
      <w:headerReference w:type="even" r:id="rId17"/>
      <w:headerReference w:type="default" r:id="rId18"/>
      <w:footerReference w:type="even" r:id="rId19"/>
      <w:footerReference w:type="default" r:id="rId20"/>
      <w:headerReference w:type="first" r:id="rId21"/>
      <w:footerReference w:type="first" r:id="rId22"/>
      <w:pgSz w:w="11906" w:h="16838" w:code="9"/>
      <w:pgMar w:top="680" w:right="794" w:bottom="1701" w:left="794"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413C" w14:textId="77777777" w:rsidR="00D864FA" w:rsidRDefault="00D864FA">
      <w:r>
        <w:separator/>
      </w:r>
    </w:p>
  </w:endnote>
  <w:endnote w:type="continuationSeparator" w:id="0">
    <w:p w14:paraId="4EBC5ECE" w14:textId="77777777" w:rsidR="00D864FA" w:rsidRDefault="00D864FA">
      <w:r>
        <w:continuationSeparator/>
      </w:r>
    </w:p>
  </w:endnote>
  <w:endnote w:type="continuationNotice" w:id="1">
    <w:p w14:paraId="7CBE435A" w14:textId="77777777" w:rsidR="00D864FA" w:rsidRDefault="00D864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D35F" w14:textId="7C1EDD3C" w:rsidR="00BE1086" w:rsidRDefault="00BE1086">
    <w:pPr>
      <w:pStyle w:val="Footer"/>
    </w:pPr>
    <w:r>
      <w:rPr>
        <w:noProof/>
      </w:rPr>
      <mc:AlternateContent>
        <mc:Choice Requires="wps">
          <w:drawing>
            <wp:anchor distT="0" distB="0" distL="0" distR="0" simplePos="0" relativeHeight="251658244" behindDoc="0" locked="0" layoutInCell="1" allowOverlap="1" wp14:anchorId="471A3FBB" wp14:editId="0D124932">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B0EB6" w14:textId="23004B50"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71A3FBB"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CB0EB6" w14:textId="23004B50"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B6FF" w14:textId="2B4C3FE4" w:rsidR="00DD5704" w:rsidRDefault="00BE1086" w:rsidP="007B7C57">
    <w:pPr>
      <w:pStyle w:val="Footer"/>
      <w:jc w:val="right"/>
      <w:rPr>
        <w:rStyle w:val="PageNumber"/>
      </w:rPr>
    </w:pPr>
    <w:r>
      <w:rPr>
        <w:noProof/>
      </w:rPr>
      <mc:AlternateContent>
        <mc:Choice Requires="wps">
          <w:drawing>
            <wp:anchor distT="0" distB="0" distL="0" distR="0" simplePos="0" relativeHeight="251658245" behindDoc="0" locked="0" layoutInCell="1" allowOverlap="1" wp14:anchorId="273BC8CC" wp14:editId="05044251">
              <wp:simplePos x="502920" y="10218420"/>
              <wp:positionH relativeFrom="page">
                <wp:align>center</wp:align>
              </wp:positionH>
              <wp:positionV relativeFrom="page">
                <wp:align>bottom</wp:align>
              </wp:positionV>
              <wp:extent cx="443865" cy="443865"/>
              <wp:effectExtent l="0" t="0" r="63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64667" w14:textId="6A77A246"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273BC8CC" id="_x0000_t202" coordsize="21600,21600" o:spt="202" path="m,l,21600r21600,l21600,xe">
              <v:stroke joinstyle="miter"/>
              <v:path gradientshapeok="t" o:connecttype="rect"/>
            </v:shapetype>
            <v:shape id="Text Box 7" o:spid="_x0000_s1029" type="#_x0000_t202" alt="OFFIC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E764667" w14:textId="6A77A246"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v:textbox>
              <w10:wrap anchorx="page" anchory="page"/>
            </v:shape>
          </w:pict>
        </mc:Fallback>
      </mc:AlternateContent>
    </w:r>
    <w:r w:rsidR="00DD5704">
      <w:rPr>
        <w:rStyle w:val="PageNumber"/>
      </w:rPr>
      <w:fldChar w:fldCharType="begin"/>
    </w:r>
    <w:r w:rsidR="00DD5704">
      <w:rPr>
        <w:rStyle w:val="PageNumber"/>
      </w:rPr>
      <w:instrText xml:space="preserve">PAGE  </w:instrText>
    </w:r>
    <w:r w:rsidR="00DD5704">
      <w:rPr>
        <w:rStyle w:val="PageNumber"/>
      </w:rPr>
      <w:fldChar w:fldCharType="separate"/>
    </w:r>
    <w:r w:rsidR="003F520F">
      <w:rPr>
        <w:rStyle w:val="PageNumber"/>
        <w:noProof/>
      </w:rPr>
      <w:t>2</w:t>
    </w:r>
    <w:r w:rsidR="00DD570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Borders>
        <w:top w:val="single" w:sz="4" w:space="0" w:color="auto"/>
        <w:insideH w:val="single" w:sz="4" w:space="0" w:color="auto"/>
      </w:tblBorders>
      <w:tblLayout w:type="fixed"/>
      <w:tblCellMar>
        <w:left w:w="57" w:type="dxa"/>
        <w:right w:w="57" w:type="dxa"/>
      </w:tblCellMar>
      <w:tblLook w:val="01E0" w:firstRow="1" w:lastRow="1" w:firstColumn="1" w:lastColumn="1" w:noHBand="0" w:noVBand="0"/>
    </w:tblPr>
    <w:tblGrid>
      <w:gridCol w:w="3402"/>
      <w:gridCol w:w="5670"/>
      <w:gridCol w:w="1418"/>
    </w:tblGrid>
    <w:tr w:rsidR="00DD5704" w14:paraId="2F03CFBF" w14:textId="77777777" w:rsidTr="007B7C57">
      <w:tc>
        <w:tcPr>
          <w:tcW w:w="3402" w:type="dxa"/>
        </w:tcPr>
        <w:p w14:paraId="24154B3A" w14:textId="1AF8990D" w:rsidR="00DD5704" w:rsidRDefault="00BE1086" w:rsidP="007B7C57">
          <w:pPr>
            <w:pStyle w:val="Footer"/>
            <w:spacing w:before="180"/>
            <w:ind w:right="360"/>
          </w:pPr>
          <w:r>
            <w:rPr>
              <w:b/>
              <w:noProof/>
            </w:rPr>
            <mc:AlternateContent>
              <mc:Choice Requires="wps">
                <w:drawing>
                  <wp:anchor distT="0" distB="0" distL="0" distR="0" simplePos="0" relativeHeight="251658243" behindDoc="0" locked="0" layoutInCell="1" allowOverlap="1" wp14:anchorId="4E1449F5" wp14:editId="730BD3CF">
                    <wp:simplePos x="541020" y="9852660"/>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4F3B0" w14:textId="6455A3C4"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w:pict>
                  <v:shapetype w14:anchorId="4E1449F5" id="_x0000_t202" coordsize="21600,21600" o:spt="202" path="m,l,21600r21600,l21600,xe">
                    <v:stroke joinstyle="miter"/>
                    <v:path gradientshapeok="t" o:connecttype="rect"/>
                  </v:shapetype>
                  <v:shape id="Text Box 5" o:spid="_x0000_s1031"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394F3B0" w14:textId="6455A3C4"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v:textbox>
                    <w10:wrap anchorx="page" anchory="page"/>
                  </v:shape>
                </w:pict>
              </mc:Fallback>
            </mc:AlternateContent>
          </w:r>
          <w:r w:rsidR="00DD5704" w:rsidRPr="00246932">
            <w:rPr>
              <w:b/>
            </w:rPr>
            <w:t>T</w:t>
          </w:r>
          <w:r w:rsidR="0000312F">
            <w:t xml:space="preserve"> +44</w:t>
          </w:r>
          <w:r w:rsidR="00DD5704">
            <w:t>20 3334 3555</w:t>
          </w:r>
        </w:p>
        <w:p w14:paraId="5FF3AABD" w14:textId="77777777" w:rsidR="00DD5704" w:rsidRPr="00C72245" w:rsidRDefault="00DD5704" w:rsidP="00D04F64">
          <w:pPr>
            <w:pStyle w:val="Footer"/>
          </w:pPr>
          <w:r>
            <w:rPr>
              <w:b/>
            </w:rPr>
            <w:t>F</w:t>
          </w:r>
          <w:r>
            <w:t xml:space="preserve"> </w:t>
          </w:r>
          <w:r w:rsidR="0000312F">
            <w:t>+44</w:t>
          </w:r>
          <w:r w:rsidRPr="00C72245">
            <w:t>870 761 7753</w:t>
          </w:r>
        </w:p>
      </w:tc>
      <w:tc>
        <w:tcPr>
          <w:tcW w:w="5670" w:type="dxa"/>
        </w:tcPr>
        <w:p w14:paraId="21E9F71E" w14:textId="77777777" w:rsidR="009D4C1B" w:rsidRPr="009D4C1B" w:rsidRDefault="00DD5704" w:rsidP="009D4C1B">
          <w:pPr>
            <w:rPr>
              <w:rFonts w:ascii="Calibri" w:hAnsi="Calibri"/>
              <w:sz w:val="16"/>
              <w:szCs w:val="16"/>
            </w:rPr>
          </w:pPr>
          <w:r w:rsidRPr="009D4C1B">
            <w:rPr>
              <w:b/>
              <w:sz w:val="16"/>
              <w:szCs w:val="16"/>
            </w:rPr>
            <w:t>E</w:t>
          </w:r>
          <w:r w:rsidRPr="009D4C1B">
            <w:rPr>
              <w:sz w:val="16"/>
              <w:szCs w:val="16"/>
            </w:rPr>
            <w:t xml:space="preserve"> </w:t>
          </w:r>
          <w:hyperlink r:id="rId1" w:history="1">
            <w:r w:rsidR="009D4C1B" w:rsidRPr="009D4C1B">
              <w:rPr>
                <w:rStyle w:val="Hyperlink"/>
                <w:sz w:val="16"/>
                <w:szCs w:val="16"/>
              </w:rPr>
              <w:t>https://contact-moj.service.justice.gov.uk/</w:t>
            </w:r>
          </w:hyperlink>
        </w:p>
        <w:p w14:paraId="27BA074D" w14:textId="77777777" w:rsidR="00DD5704" w:rsidRDefault="00DD5704" w:rsidP="00D04F64">
          <w:pPr>
            <w:pStyle w:val="Footer"/>
          </w:pPr>
          <w:r>
            <w:t>www.gov.uk/moj</w:t>
          </w:r>
        </w:p>
      </w:tc>
      <w:tc>
        <w:tcPr>
          <w:tcW w:w="1418" w:type="dxa"/>
        </w:tcPr>
        <w:p w14:paraId="26B6E0CD" w14:textId="77777777" w:rsidR="00DD5704" w:rsidRDefault="00DD5704" w:rsidP="00D04F64">
          <w:pPr>
            <w:pStyle w:val="Footer"/>
            <w:spacing w:before="180"/>
          </w:pPr>
          <w:r>
            <w:t>102 Petty France</w:t>
          </w:r>
        </w:p>
        <w:p w14:paraId="50DAEB6B" w14:textId="77777777" w:rsidR="00DD5704" w:rsidRDefault="00DD5704" w:rsidP="00D04F64">
          <w:pPr>
            <w:pStyle w:val="Footer"/>
          </w:pPr>
          <w:r>
            <w:t>London</w:t>
          </w:r>
        </w:p>
        <w:p w14:paraId="798644A1" w14:textId="77777777" w:rsidR="00DD5704" w:rsidRDefault="00DD5704" w:rsidP="00D04F64">
          <w:pPr>
            <w:pStyle w:val="Footer"/>
          </w:pPr>
          <w:r>
            <w:t>SW1H 9AJ</w:t>
          </w:r>
        </w:p>
      </w:tc>
    </w:tr>
  </w:tbl>
  <w:p w14:paraId="4045A495" w14:textId="77777777" w:rsidR="00DD5704" w:rsidRPr="007B7C57" w:rsidRDefault="00DD570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3855" w14:textId="77777777" w:rsidR="00D864FA" w:rsidRDefault="00D864FA">
      <w:r>
        <w:separator/>
      </w:r>
    </w:p>
  </w:footnote>
  <w:footnote w:type="continuationSeparator" w:id="0">
    <w:p w14:paraId="2E78C6CE" w14:textId="77777777" w:rsidR="00D864FA" w:rsidRDefault="00D864FA">
      <w:r>
        <w:continuationSeparator/>
      </w:r>
    </w:p>
  </w:footnote>
  <w:footnote w:type="continuationNotice" w:id="1">
    <w:p w14:paraId="53B6E1EE" w14:textId="77777777" w:rsidR="00D864FA" w:rsidRDefault="00D864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B9F9" w14:textId="5ACB93DB" w:rsidR="00BE1086" w:rsidRDefault="00BE1086">
    <w:pPr>
      <w:pStyle w:val="Header"/>
    </w:pPr>
    <w:r>
      <w:rPr>
        <w:noProof/>
      </w:rPr>
      <mc:AlternateContent>
        <mc:Choice Requires="wps">
          <w:drawing>
            <wp:anchor distT="0" distB="0" distL="0" distR="0" simplePos="0" relativeHeight="251658241" behindDoc="0" locked="0" layoutInCell="1" allowOverlap="1" wp14:anchorId="4EF40C07" wp14:editId="3EB91B27">
              <wp:simplePos x="635" y="635"/>
              <wp:positionH relativeFrom="page">
                <wp:align>center</wp:align>
              </wp:positionH>
              <wp:positionV relativeFrom="page">
                <wp:align>top</wp:align>
              </wp:positionV>
              <wp:extent cx="443865" cy="443865"/>
              <wp:effectExtent l="0" t="0" r="635" b="1270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0CA65B" w14:textId="2556DB9C"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EF40C07"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90CA65B" w14:textId="2556DB9C"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6318F" w14:textId="41B49BFD" w:rsidR="00BE1086" w:rsidRDefault="00BE1086">
    <w:pPr>
      <w:pStyle w:val="Header"/>
    </w:pPr>
    <w:r>
      <w:rPr>
        <w:noProof/>
      </w:rPr>
      <mc:AlternateContent>
        <mc:Choice Requires="wps">
          <w:drawing>
            <wp:anchor distT="0" distB="0" distL="0" distR="0" simplePos="0" relativeHeight="251658242" behindDoc="0" locked="0" layoutInCell="1" allowOverlap="1" wp14:anchorId="48D114FF" wp14:editId="719AECAD">
              <wp:simplePos x="502920" y="213360"/>
              <wp:positionH relativeFrom="page">
                <wp:align>center</wp:align>
              </wp:positionH>
              <wp:positionV relativeFrom="page">
                <wp:align>top</wp:align>
              </wp:positionV>
              <wp:extent cx="443865" cy="443865"/>
              <wp:effectExtent l="0" t="0" r="635" b="1270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9FF6E" w14:textId="30691A85"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48D114FF"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19FF6E" w14:textId="30691A85"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BF6C" w14:textId="41616EEF" w:rsidR="00BE1086" w:rsidRDefault="00BE1086">
    <w:pPr>
      <w:pStyle w:val="Header"/>
    </w:pPr>
    <w:r>
      <w:rPr>
        <w:noProof/>
      </w:rPr>
      <mc:AlternateContent>
        <mc:Choice Requires="wps">
          <w:drawing>
            <wp:anchor distT="0" distB="0" distL="0" distR="0" simplePos="0" relativeHeight="251658240" behindDoc="0" locked="0" layoutInCell="1" allowOverlap="1" wp14:anchorId="51E99580" wp14:editId="6DBE6E08">
              <wp:simplePos x="502920" y="213360"/>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580B5" w14:textId="7E578581"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1E99580" id="_x0000_t202" coordsize="21600,21600" o:spt="202" path="m,l,21600r21600,l21600,xe">
              <v:stroke joinstyle="miter"/>
              <v:path gradientshapeok="t" o:connecttype="rect"/>
            </v:shapetype>
            <v:shape id="Text Box 2"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DF580B5" w14:textId="7E578581" w:rsidR="00BE1086" w:rsidRPr="00BE1086" w:rsidRDefault="00BE1086" w:rsidP="00BE1086">
                    <w:pPr>
                      <w:rPr>
                        <w:rFonts w:ascii="Calibri" w:eastAsia="Calibri" w:hAnsi="Calibri" w:cs="Calibri"/>
                        <w:noProof/>
                        <w:color w:val="000000"/>
                        <w:sz w:val="24"/>
                      </w:rPr>
                    </w:pPr>
                    <w:r w:rsidRPr="00BE1086">
                      <w:rPr>
                        <w:rFonts w:ascii="Calibri" w:eastAsia="Calibri" w:hAnsi="Calibri" w:cs="Calibri"/>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E7672"/>
    <w:multiLevelType w:val="hybridMultilevel"/>
    <w:tmpl w:val="8A9616A4"/>
    <w:lvl w:ilvl="0" w:tplc="6B58A9D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E4F20"/>
    <w:multiLevelType w:val="multilevel"/>
    <w:tmpl w:val="858A9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E4419F"/>
    <w:multiLevelType w:val="hybridMultilevel"/>
    <w:tmpl w:val="5B96FC4A"/>
    <w:lvl w:ilvl="0" w:tplc="AE7AF21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504DE"/>
    <w:multiLevelType w:val="hybridMultilevel"/>
    <w:tmpl w:val="B10C8DC6"/>
    <w:lvl w:ilvl="0" w:tplc="55E2315E">
      <w:numFmt w:val="bullet"/>
      <w:lvlText w:val="-"/>
      <w:lvlJc w:val="left"/>
      <w:pPr>
        <w:tabs>
          <w:tab w:val="num" w:pos="720"/>
        </w:tabs>
        <w:ind w:left="720" w:hanging="360"/>
      </w:pPr>
      <w:rPr>
        <w:rFonts w:ascii="Courier New" w:eastAsia="GungsuhChe"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B210E"/>
    <w:multiLevelType w:val="hybridMultilevel"/>
    <w:tmpl w:val="A172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81AF7"/>
    <w:multiLevelType w:val="hybridMultilevel"/>
    <w:tmpl w:val="5C301D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F0915"/>
    <w:multiLevelType w:val="hybridMultilevel"/>
    <w:tmpl w:val="35AEC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225B86"/>
    <w:multiLevelType w:val="hybridMultilevel"/>
    <w:tmpl w:val="451A7FFA"/>
    <w:lvl w:ilvl="0" w:tplc="AE7AF216">
      <w:numFmt w:val="bullet"/>
      <w:lvlText w:val="•"/>
      <w:lvlJc w:val="left"/>
      <w:pPr>
        <w:ind w:left="1080" w:hanging="720"/>
      </w:pPr>
      <w:rPr>
        <w:rFonts w:ascii="Arial" w:eastAsia="Times New Roman" w:hAnsi="Arial" w:cs="Arial" w:hint="default"/>
      </w:rPr>
    </w:lvl>
    <w:lvl w:ilvl="1" w:tplc="04D223D6">
      <w:numFmt w:val="bullet"/>
      <w:lvlText w:val=""/>
      <w:lvlJc w:val="left"/>
      <w:pPr>
        <w:ind w:left="1800" w:hanging="72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F3632"/>
    <w:multiLevelType w:val="hybridMultilevel"/>
    <w:tmpl w:val="3BE2A638"/>
    <w:lvl w:ilvl="0" w:tplc="4D0C1D1E">
      <w:start w:val="1"/>
      <w:numFmt w:val="decimal"/>
      <w:lvlText w:val="%1."/>
      <w:lvlJc w:val="left"/>
      <w:pPr>
        <w:ind w:left="360" w:hanging="360"/>
      </w:pPr>
      <w:rPr>
        <w:rFonts w:ascii="Arial" w:hAnsi="Arial" w:cs="Arial" w:hint="default"/>
        <w:b w:val="0"/>
        <w:i w:val="0"/>
        <w:iCs/>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5DD7997"/>
    <w:multiLevelType w:val="hybridMultilevel"/>
    <w:tmpl w:val="C69E3970"/>
    <w:lvl w:ilvl="0" w:tplc="AE7AF21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4F1AEF"/>
    <w:multiLevelType w:val="hybridMultilevel"/>
    <w:tmpl w:val="EC680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B50271"/>
    <w:multiLevelType w:val="hybridMultilevel"/>
    <w:tmpl w:val="98580AE6"/>
    <w:lvl w:ilvl="0" w:tplc="89D42BDA">
      <w:start w:val="1"/>
      <w:numFmt w:val="bullet"/>
      <w:lvlText w:val=""/>
      <w:lvlJc w:val="left"/>
      <w:pPr>
        <w:ind w:left="1440" w:hanging="360"/>
      </w:pPr>
      <w:rPr>
        <w:rFonts w:ascii="Symbol" w:hAnsi="Symbol"/>
      </w:rPr>
    </w:lvl>
    <w:lvl w:ilvl="1" w:tplc="978E87CE">
      <w:start w:val="1"/>
      <w:numFmt w:val="bullet"/>
      <w:lvlText w:val=""/>
      <w:lvlJc w:val="left"/>
      <w:pPr>
        <w:ind w:left="1440" w:hanging="360"/>
      </w:pPr>
      <w:rPr>
        <w:rFonts w:ascii="Symbol" w:hAnsi="Symbol"/>
      </w:rPr>
    </w:lvl>
    <w:lvl w:ilvl="2" w:tplc="64326FCC">
      <w:start w:val="1"/>
      <w:numFmt w:val="bullet"/>
      <w:lvlText w:val=""/>
      <w:lvlJc w:val="left"/>
      <w:pPr>
        <w:ind w:left="1440" w:hanging="360"/>
      </w:pPr>
      <w:rPr>
        <w:rFonts w:ascii="Symbol" w:hAnsi="Symbol"/>
      </w:rPr>
    </w:lvl>
    <w:lvl w:ilvl="3" w:tplc="4C22408E">
      <w:start w:val="1"/>
      <w:numFmt w:val="bullet"/>
      <w:lvlText w:val=""/>
      <w:lvlJc w:val="left"/>
      <w:pPr>
        <w:ind w:left="1440" w:hanging="360"/>
      </w:pPr>
      <w:rPr>
        <w:rFonts w:ascii="Symbol" w:hAnsi="Symbol"/>
      </w:rPr>
    </w:lvl>
    <w:lvl w:ilvl="4" w:tplc="ED1CFC22">
      <w:start w:val="1"/>
      <w:numFmt w:val="bullet"/>
      <w:lvlText w:val=""/>
      <w:lvlJc w:val="left"/>
      <w:pPr>
        <w:ind w:left="1440" w:hanging="360"/>
      </w:pPr>
      <w:rPr>
        <w:rFonts w:ascii="Symbol" w:hAnsi="Symbol"/>
      </w:rPr>
    </w:lvl>
    <w:lvl w:ilvl="5" w:tplc="6EB23AA6">
      <w:start w:val="1"/>
      <w:numFmt w:val="bullet"/>
      <w:lvlText w:val=""/>
      <w:lvlJc w:val="left"/>
      <w:pPr>
        <w:ind w:left="1440" w:hanging="360"/>
      </w:pPr>
      <w:rPr>
        <w:rFonts w:ascii="Symbol" w:hAnsi="Symbol"/>
      </w:rPr>
    </w:lvl>
    <w:lvl w:ilvl="6" w:tplc="80A22D80">
      <w:start w:val="1"/>
      <w:numFmt w:val="bullet"/>
      <w:lvlText w:val=""/>
      <w:lvlJc w:val="left"/>
      <w:pPr>
        <w:ind w:left="1440" w:hanging="360"/>
      </w:pPr>
      <w:rPr>
        <w:rFonts w:ascii="Symbol" w:hAnsi="Symbol"/>
      </w:rPr>
    </w:lvl>
    <w:lvl w:ilvl="7" w:tplc="E278A7A4">
      <w:start w:val="1"/>
      <w:numFmt w:val="bullet"/>
      <w:lvlText w:val=""/>
      <w:lvlJc w:val="left"/>
      <w:pPr>
        <w:ind w:left="1440" w:hanging="360"/>
      </w:pPr>
      <w:rPr>
        <w:rFonts w:ascii="Symbol" w:hAnsi="Symbol"/>
      </w:rPr>
    </w:lvl>
    <w:lvl w:ilvl="8" w:tplc="BD5E544E">
      <w:start w:val="1"/>
      <w:numFmt w:val="bullet"/>
      <w:lvlText w:val=""/>
      <w:lvlJc w:val="left"/>
      <w:pPr>
        <w:ind w:left="1440" w:hanging="360"/>
      </w:pPr>
      <w:rPr>
        <w:rFonts w:ascii="Symbol" w:hAnsi="Symbol"/>
      </w:rPr>
    </w:lvl>
  </w:abstractNum>
  <w:abstractNum w:abstractNumId="12" w15:restartNumberingAfterBreak="0">
    <w:nsid w:val="689269F0"/>
    <w:multiLevelType w:val="hybridMultilevel"/>
    <w:tmpl w:val="E8267F3A"/>
    <w:lvl w:ilvl="0" w:tplc="F8E40C0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E2CA6"/>
    <w:multiLevelType w:val="hybridMultilevel"/>
    <w:tmpl w:val="E05CE716"/>
    <w:lvl w:ilvl="0" w:tplc="B6B6D5E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24440205">
    <w:abstractNumId w:val="0"/>
  </w:num>
  <w:num w:numId="2" w16cid:durableId="50471481">
    <w:abstractNumId w:val="3"/>
  </w:num>
  <w:num w:numId="3" w16cid:durableId="1323703315">
    <w:abstractNumId w:val="0"/>
  </w:num>
  <w:num w:numId="4" w16cid:durableId="727612315">
    <w:abstractNumId w:val="6"/>
  </w:num>
  <w:num w:numId="5" w16cid:durableId="514656018">
    <w:abstractNumId w:val="1"/>
  </w:num>
  <w:num w:numId="6" w16cid:durableId="353926587">
    <w:abstractNumId w:val="13"/>
  </w:num>
  <w:num w:numId="7" w16cid:durableId="996346861">
    <w:abstractNumId w:val="8"/>
  </w:num>
  <w:num w:numId="8" w16cid:durableId="1416711505">
    <w:abstractNumId w:val="11"/>
  </w:num>
  <w:num w:numId="9" w16cid:durableId="1144587541">
    <w:abstractNumId w:val="4"/>
  </w:num>
  <w:num w:numId="10" w16cid:durableId="95905645">
    <w:abstractNumId w:val="12"/>
  </w:num>
  <w:num w:numId="11" w16cid:durableId="937373777">
    <w:abstractNumId w:val="10"/>
  </w:num>
  <w:num w:numId="12" w16cid:durableId="17464146">
    <w:abstractNumId w:val="7"/>
  </w:num>
  <w:num w:numId="13" w16cid:durableId="1017997347">
    <w:abstractNumId w:val="9"/>
  </w:num>
  <w:num w:numId="14" w16cid:durableId="1503162575">
    <w:abstractNumId w:val="2"/>
  </w:num>
  <w:num w:numId="15" w16cid:durableId="535777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2F"/>
    <w:rsid w:val="00001370"/>
    <w:rsid w:val="0000312F"/>
    <w:rsid w:val="000034E1"/>
    <w:rsid w:val="00003B8C"/>
    <w:rsid w:val="00007533"/>
    <w:rsid w:val="00013019"/>
    <w:rsid w:val="00013F45"/>
    <w:rsid w:val="00016674"/>
    <w:rsid w:val="00016DC9"/>
    <w:rsid w:val="000222E7"/>
    <w:rsid w:val="000222F6"/>
    <w:rsid w:val="00022775"/>
    <w:rsid w:val="000237AC"/>
    <w:rsid w:val="000247F6"/>
    <w:rsid w:val="000261E0"/>
    <w:rsid w:val="0002653B"/>
    <w:rsid w:val="00026D9A"/>
    <w:rsid w:val="000301B5"/>
    <w:rsid w:val="00031AB7"/>
    <w:rsid w:val="00032200"/>
    <w:rsid w:val="0003387F"/>
    <w:rsid w:val="0004193B"/>
    <w:rsid w:val="00046E16"/>
    <w:rsid w:val="00047152"/>
    <w:rsid w:val="0005134D"/>
    <w:rsid w:val="00052A3B"/>
    <w:rsid w:val="000700B6"/>
    <w:rsid w:val="000717C0"/>
    <w:rsid w:val="0007380F"/>
    <w:rsid w:val="00075414"/>
    <w:rsid w:val="00080991"/>
    <w:rsid w:val="00080BE5"/>
    <w:rsid w:val="0008457A"/>
    <w:rsid w:val="00086DD9"/>
    <w:rsid w:val="0009138F"/>
    <w:rsid w:val="00095009"/>
    <w:rsid w:val="000A0C29"/>
    <w:rsid w:val="000A1583"/>
    <w:rsid w:val="000A3195"/>
    <w:rsid w:val="000A520D"/>
    <w:rsid w:val="000A707C"/>
    <w:rsid w:val="000B2562"/>
    <w:rsid w:val="000B488E"/>
    <w:rsid w:val="000B6D7C"/>
    <w:rsid w:val="000B78F4"/>
    <w:rsid w:val="000C0104"/>
    <w:rsid w:val="000D24E9"/>
    <w:rsid w:val="000D4487"/>
    <w:rsid w:val="000D54E4"/>
    <w:rsid w:val="000E591D"/>
    <w:rsid w:val="000F270B"/>
    <w:rsid w:val="000F57CE"/>
    <w:rsid w:val="00102ACD"/>
    <w:rsid w:val="00102EB5"/>
    <w:rsid w:val="001030F4"/>
    <w:rsid w:val="00106DEE"/>
    <w:rsid w:val="00107236"/>
    <w:rsid w:val="001078E5"/>
    <w:rsid w:val="00112230"/>
    <w:rsid w:val="0011382B"/>
    <w:rsid w:val="0012084E"/>
    <w:rsid w:val="00120C11"/>
    <w:rsid w:val="00122CCA"/>
    <w:rsid w:val="00123135"/>
    <w:rsid w:val="00123F28"/>
    <w:rsid w:val="0012468F"/>
    <w:rsid w:val="001249E3"/>
    <w:rsid w:val="00126689"/>
    <w:rsid w:val="0013159E"/>
    <w:rsid w:val="00133871"/>
    <w:rsid w:val="00135350"/>
    <w:rsid w:val="00135F34"/>
    <w:rsid w:val="00136247"/>
    <w:rsid w:val="00141216"/>
    <w:rsid w:val="00141F78"/>
    <w:rsid w:val="00145D6C"/>
    <w:rsid w:val="00146154"/>
    <w:rsid w:val="001476AD"/>
    <w:rsid w:val="00152F0C"/>
    <w:rsid w:val="00153E76"/>
    <w:rsid w:val="001624FE"/>
    <w:rsid w:val="00166198"/>
    <w:rsid w:val="0017541D"/>
    <w:rsid w:val="00175BE4"/>
    <w:rsid w:val="00176752"/>
    <w:rsid w:val="00180E40"/>
    <w:rsid w:val="001862CA"/>
    <w:rsid w:val="00195182"/>
    <w:rsid w:val="00197752"/>
    <w:rsid w:val="001A3A7E"/>
    <w:rsid w:val="001A4EE1"/>
    <w:rsid w:val="001A5FDB"/>
    <w:rsid w:val="001B27F5"/>
    <w:rsid w:val="001B2A58"/>
    <w:rsid w:val="001B4001"/>
    <w:rsid w:val="001B5EA0"/>
    <w:rsid w:val="001B6FB2"/>
    <w:rsid w:val="001C54E1"/>
    <w:rsid w:val="001C779E"/>
    <w:rsid w:val="001D0018"/>
    <w:rsid w:val="001D1995"/>
    <w:rsid w:val="001D2184"/>
    <w:rsid w:val="001D640A"/>
    <w:rsid w:val="001E1665"/>
    <w:rsid w:val="001E4C84"/>
    <w:rsid w:val="001E62FF"/>
    <w:rsid w:val="001E74EC"/>
    <w:rsid w:val="001F2487"/>
    <w:rsid w:val="001F33F4"/>
    <w:rsid w:val="001F6549"/>
    <w:rsid w:val="00202116"/>
    <w:rsid w:val="002109D1"/>
    <w:rsid w:val="0021190C"/>
    <w:rsid w:val="00211DBA"/>
    <w:rsid w:val="00211EF9"/>
    <w:rsid w:val="0022334E"/>
    <w:rsid w:val="00224771"/>
    <w:rsid w:val="002260E0"/>
    <w:rsid w:val="00236A74"/>
    <w:rsid w:val="00242ABF"/>
    <w:rsid w:val="002546E7"/>
    <w:rsid w:val="00255FC6"/>
    <w:rsid w:val="00261186"/>
    <w:rsid w:val="0026174A"/>
    <w:rsid w:val="00262406"/>
    <w:rsid w:val="00265CD7"/>
    <w:rsid w:val="0027175A"/>
    <w:rsid w:val="0027197B"/>
    <w:rsid w:val="00272486"/>
    <w:rsid w:val="00273E23"/>
    <w:rsid w:val="00284D38"/>
    <w:rsid w:val="00285F60"/>
    <w:rsid w:val="002919E3"/>
    <w:rsid w:val="0029252A"/>
    <w:rsid w:val="002925F4"/>
    <w:rsid w:val="00292E4C"/>
    <w:rsid w:val="002A7B13"/>
    <w:rsid w:val="002B04B4"/>
    <w:rsid w:val="002B0C8B"/>
    <w:rsid w:val="002B0E3C"/>
    <w:rsid w:val="002B0ECE"/>
    <w:rsid w:val="002B4DCA"/>
    <w:rsid w:val="002B577A"/>
    <w:rsid w:val="002B5C16"/>
    <w:rsid w:val="002C0062"/>
    <w:rsid w:val="002C1206"/>
    <w:rsid w:val="002C1967"/>
    <w:rsid w:val="002C1CFA"/>
    <w:rsid w:val="002C41A2"/>
    <w:rsid w:val="002C5025"/>
    <w:rsid w:val="002C74F6"/>
    <w:rsid w:val="002D5314"/>
    <w:rsid w:val="002D5700"/>
    <w:rsid w:val="002E0A29"/>
    <w:rsid w:val="002E39E4"/>
    <w:rsid w:val="002E76E5"/>
    <w:rsid w:val="002F18C5"/>
    <w:rsid w:val="002F24C7"/>
    <w:rsid w:val="002F50F6"/>
    <w:rsid w:val="002F6553"/>
    <w:rsid w:val="003011BD"/>
    <w:rsid w:val="00303A2E"/>
    <w:rsid w:val="00303B79"/>
    <w:rsid w:val="0030433E"/>
    <w:rsid w:val="00305E55"/>
    <w:rsid w:val="0031213B"/>
    <w:rsid w:val="003123B2"/>
    <w:rsid w:val="003203E0"/>
    <w:rsid w:val="00323067"/>
    <w:rsid w:val="0033102C"/>
    <w:rsid w:val="00334FD5"/>
    <w:rsid w:val="003366B3"/>
    <w:rsid w:val="00343C3F"/>
    <w:rsid w:val="0034455E"/>
    <w:rsid w:val="00344E7A"/>
    <w:rsid w:val="00345CC6"/>
    <w:rsid w:val="00347637"/>
    <w:rsid w:val="00350BCE"/>
    <w:rsid w:val="00352787"/>
    <w:rsid w:val="00356AA8"/>
    <w:rsid w:val="00360984"/>
    <w:rsid w:val="00371FE8"/>
    <w:rsid w:val="00375DDC"/>
    <w:rsid w:val="00376A97"/>
    <w:rsid w:val="00377D6F"/>
    <w:rsid w:val="003837C8"/>
    <w:rsid w:val="0038649E"/>
    <w:rsid w:val="00386D54"/>
    <w:rsid w:val="00395D72"/>
    <w:rsid w:val="003970EC"/>
    <w:rsid w:val="00397B43"/>
    <w:rsid w:val="003A633E"/>
    <w:rsid w:val="003B13CA"/>
    <w:rsid w:val="003B4E0C"/>
    <w:rsid w:val="003B5EA0"/>
    <w:rsid w:val="003C46D1"/>
    <w:rsid w:val="003C472A"/>
    <w:rsid w:val="003D40C3"/>
    <w:rsid w:val="003D4987"/>
    <w:rsid w:val="003E0818"/>
    <w:rsid w:val="003E1B05"/>
    <w:rsid w:val="003E2A68"/>
    <w:rsid w:val="003E3E27"/>
    <w:rsid w:val="003E4F46"/>
    <w:rsid w:val="003E64DC"/>
    <w:rsid w:val="003F520F"/>
    <w:rsid w:val="003F71E7"/>
    <w:rsid w:val="004008C0"/>
    <w:rsid w:val="00401CAB"/>
    <w:rsid w:val="0040226E"/>
    <w:rsid w:val="00402C05"/>
    <w:rsid w:val="0040392C"/>
    <w:rsid w:val="00403BA3"/>
    <w:rsid w:val="0040426D"/>
    <w:rsid w:val="00405043"/>
    <w:rsid w:val="004079D8"/>
    <w:rsid w:val="0041050B"/>
    <w:rsid w:val="0041081A"/>
    <w:rsid w:val="004111D6"/>
    <w:rsid w:val="00411484"/>
    <w:rsid w:val="00412648"/>
    <w:rsid w:val="00413F04"/>
    <w:rsid w:val="004228D3"/>
    <w:rsid w:val="00423DCE"/>
    <w:rsid w:val="00427C4F"/>
    <w:rsid w:val="00427FA9"/>
    <w:rsid w:val="00435D53"/>
    <w:rsid w:val="00437EDB"/>
    <w:rsid w:val="004401B0"/>
    <w:rsid w:val="004438CE"/>
    <w:rsid w:val="00444869"/>
    <w:rsid w:val="004450EE"/>
    <w:rsid w:val="00445CA7"/>
    <w:rsid w:val="00453104"/>
    <w:rsid w:val="00457840"/>
    <w:rsid w:val="004600A6"/>
    <w:rsid w:val="0046301E"/>
    <w:rsid w:val="004632E7"/>
    <w:rsid w:val="00463687"/>
    <w:rsid w:val="00463EB4"/>
    <w:rsid w:val="00466C0B"/>
    <w:rsid w:val="00467028"/>
    <w:rsid w:val="00471E48"/>
    <w:rsid w:val="00477355"/>
    <w:rsid w:val="0048017D"/>
    <w:rsid w:val="0048558F"/>
    <w:rsid w:val="00493A38"/>
    <w:rsid w:val="00496E7B"/>
    <w:rsid w:val="004A3439"/>
    <w:rsid w:val="004A6202"/>
    <w:rsid w:val="004B09D5"/>
    <w:rsid w:val="004B27F8"/>
    <w:rsid w:val="004B3BFA"/>
    <w:rsid w:val="004B6818"/>
    <w:rsid w:val="004B7893"/>
    <w:rsid w:val="004C08F1"/>
    <w:rsid w:val="004D039A"/>
    <w:rsid w:val="004D0879"/>
    <w:rsid w:val="004D35BC"/>
    <w:rsid w:val="004D53A3"/>
    <w:rsid w:val="004D58C1"/>
    <w:rsid w:val="004E186B"/>
    <w:rsid w:val="004E5205"/>
    <w:rsid w:val="004E5CF9"/>
    <w:rsid w:val="004F1DAD"/>
    <w:rsid w:val="004F3848"/>
    <w:rsid w:val="004F47F8"/>
    <w:rsid w:val="00503490"/>
    <w:rsid w:val="00510FC3"/>
    <w:rsid w:val="00511C7F"/>
    <w:rsid w:val="005223B0"/>
    <w:rsid w:val="00526AA6"/>
    <w:rsid w:val="00535B60"/>
    <w:rsid w:val="005361B4"/>
    <w:rsid w:val="0053687A"/>
    <w:rsid w:val="005374CF"/>
    <w:rsid w:val="0053767F"/>
    <w:rsid w:val="00540DDB"/>
    <w:rsid w:val="0054209E"/>
    <w:rsid w:val="00557F31"/>
    <w:rsid w:val="0056296A"/>
    <w:rsid w:val="00566964"/>
    <w:rsid w:val="00566B01"/>
    <w:rsid w:val="00570C7F"/>
    <w:rsid w:val="00575DA5"/>
    <w:rsid w:val="005765D4"/>
    <w:rsid w:val="00576657"/>
    <w:rsid w:val="005774F0"/>
    <w:rsid w:val="00583CAE"/>
    <w:rsid w:val="0059069F"/>
    <w:rsid w:val="00590BDB"/>
    <w:rsid w:val="0059501B"/>
    <w:rsid w:val="00597861"/>
    <w:rsid w:val="00597BF6"/>
    <w:rsid w:val="005A196C"/>
    <w:rsid w:val="005A1FB5"/>
    <w:rsid w:val="005A5213"/>
    <w:rsid w:val="005A72F9"/>
    <w:rsid w:val="005B0B33"/>
    <w:rsid w:val="005B1E5F"/>
    <w:rsid w:val="005B28FC"/>
    <w:rsid w:val="005C1749"/>
    <w:rsid w:val="005C2804"/>
    <w:rsid w:val="005C5477"/>
    <w:rsid w:val="005C649C"/>
    <w:rsid w:val="005C6C78"/>
    <w:rsid w:val="005D1593"/>
    <w:rsid w:val="005D3BA0"/>
    <w:rsid w:val="005D6824"/>
    <w:rsid w:val="005E07CA"/>
    <w:rsid w:val="005E17C7"/>
    <w:rsid w:val="005E1C8F"/>
    <w:rsid w:val="005E50D2"/>
    <w:rsid w:val="005F3689"/>
    <w:rsid w:val="005F4834"/>
    <w:rsid w:val="005F587A"/>
    <w:rsid w:val="005F7BD8"/>
    <w:rsid w:val="00601955"/>
    <w:rsid w:val="00602075"/>
    <w:rsid w:val="006103FA"/>
    <w:rsid w:val="00612998"/>
    <w:rsid w:val="00614B00"/>
    <w:rsid w:val="006200A0"/>
    <w:rsid w:val="00620AF1"/>
    <w:rsid w:val="00620FB4"/>
    <w:rsid w:val="00621416"/>
    <w:rsid w:val="006222DC"/>
    <w:rsid w:val="0062792F"/>
    <w:rsid w:val="006332EF"/>
    <w:rsid w:val="0063662F"/>
    <w:rsid w:val="006413E5"/>
    <w:rsid w:val="00644B57"/>
    <w:rsid w:val="00650632"/>
    <w:rsid w:val="00650740"/>
    <w:rsid w:val="00652228"/>
    <w:rsid w:val="006647E4"/>
    <w:rsid w:val="006674D7"/>
    <w:rsid w:val="006700AB"/>
    <w:rsid w:val="00673861"/>
    <w:rsid w:val="00673F9E"/>
    <w:rsid w:val="00674BC9"/>
    <w:rsid w:val="0067514B"/>
    <w:rsid w:val="00680B3A"/>
    <w:rsid w:val="0068200F"/>
    <w:rsid w:val="00684760"/>
    <w:rsid w:val="006847DB"/>
    <w:rsid w:val="006878E8"/>
    <w:rsid w:val="00697377"/>
    <w:rsid w:val="006A0FB7"/>
    <w:rsid w:val="006A32B6"/>
    <w:rsid w:val="006A3451"/>
    <w:rsid w:val="006A77DE"/>
    <w:rsid w:val="006B0CA4"/>
    <w:rsid w:val="006B7AA6"/>
    <w:rsid w:val="006C34AF"/>
    <w:rsid w:val="006C6519"/>
    <w:rsid w:val="006D0641"/>
    <w:rsid w:val="006D2E3A"/>
    <w:rsid w:val="006D37B0"/>
    <w:rsid w:val="006D37F7"/>
    <w:rsid w:val="006D38B5"/>
    <w:rsid w:val="006D39BD"/>
    <w:rsid w:val="006D49D3"/>
    <w:rsid w:val="006D5348"/>
    <w:rsid w:val="006E137B"/>
    <w:rsid w:val="006E1AEB"/>
    <w:rsid w:val="006E2CB5"/>
    <w:rsid w:val="006E5063"/>
    <w:rsid w:val="006F32D9"/>
    <w:rsid w:val="006F41B2"/>
    <w:rsid w:val="006F7255"/>
    <w:rsid w:val="00700C29"/>
    <w:rsid w:val="00702FBE"/>
    <w:rsid w:val="00703633"/>
    <w:rsid w:val="00704525"/>
    <w:rsid w:val="0071035E"/>
    <w:rsid w:val="0071763E"/>
    <w:rsid w:val="00720ADE"/>
    <w:rsid w:val="00720EB1"/>
    <w:rsid w:val="00721251"/>
    <w:rsid w:val="00721BA7"/>
    <w:rsid w:val="00730497"/>
    <w:rsid w:val="0074259E"/>
    <w:rsid w:val="007452FB"/>
    <w:rsid w:val="007470FF"/>
    <w:rsid w:val="00751597"/>
    <w:rsid w:val="00752B2F"/>
    <w:rsid w:val="0075468D"/>
    <w:rsid w:val="0075513B"/>
    <w:rsid w:val="007615A6"/>
    <w:rsid w:val="00763B81"/>
    <w:rsid w:val="007658A6"/>
    <w:rsid w:val="007701D3"/>
    <w:rsid w:val="00771988"/>
    <w:rsid w:val="0077370B"/>
    <w:rsid w:val="00786721"/>
    <w:rsid w:val="00787383"/>
    <w:rsid w:val="00790C9C"/>
    <w:rsid w:val="00793EE1"/>
    <w:rsid w:val="00794E72"/>
    <w:rsid w:val="007A6AF9"/>
    <w:rsid w:val="007B18FC"/>
    <w:rsid w:val="007B2ED4"/>
    <w:rsid w:val="007B2FFA"/>
    <w:rsid w:val="007B65D4"/>
    <w:rsid w:val="007B6608"/>
    <w:rsid w:val="007B7318"/>
    <w:rsid w:val="007B7C57"/>
    <w:rsid w:val="007C423B"/>
    <w:rsid w:val="007C43BF"/>
    <w:rsid w:val="007C50F9"/>
    <w:rsid w:val="007C5507"/>
    <w:rsid w:val="007C7196"/>
    <w:rsid w:val="007C771A"/>
    <w:rsid w:val="007D0212"/>
    <w:rsid w:val="007D4371"/>
    <w:rsid w:val="007D59C5"/>
    <w:rsid w:val="007D5ED2"/>
    <w:rsid w:val="007D6333"/>
    <w:rsid w:val="007E3408"/>
    <w:rsid w:val="007E35DC"/>
    <w:rsid w:val="007E4AFF"/>
    <w:rsid w:val="007E7CFF"/>
    <w:rsid w:val="007F288F"/>
    <w:rsid w:val="007F4AEE"/>
    <w:rsid w:val="007F4EE9"/>
    <w:rsid w:val="00801B78"/>
    <w:rsid w:val="00805323"/>
    <w:rsid w:val="0080682B"/>
    <w:rsid w:val="00806CAD"/>
    <w:rsid w:val="00814894"/>
    <w:rsid w:val="00825B75"/>
    <w:rsid w:val="00831B94"/>
    <w:rsid w:val="00832C18"/>
    <w:rsid w:val="00833A0B"/>
    <w:rsid w:val="00844B67"/>
    <w:rsid w:val="00844D94"/>
    <w:rsid w:val="00861190"/>
    <w:rsid w:val="00862025"/>
    <w:rsid w:val="008642D0"/>
    <w:rsid w:val="008646BD"/>
    <w:rsid w:val="00875D35"/>
    <w:rsid w:val="00882334"/>
    <w:rsid w:val="00883BD5"/>
    <w:rsid w:val="00886D50"/>
    <w:rsid w:val="00886EDB"/>
    <w:rsid w:val="0088795C"/>
    <w:rsid w:val="0089018B"/>
    <w:rsid w:val="00892055"/>
    <w:rsid w:val="00895221"/>
    <w:rsid w:val="008970E9"/>
    <w:rsid w:val="008A0E83"/>
    <w:rsid w:val="008A240A"/>
    <w:rsid w:val="008A7D6F"/>
    <w:rsid w:val="008B0050"/>
    <w:rsid w:val="008B180C"/>
    <w:rsid w:val="008B21BB"/>
    <w:rsid w:val="008C1FFF"/>
    <w:rsid w:val="008C30C7"/>
    <w:rsid w:val="008C464C"/>
    <w:rsid w:val="008C63B0"/>
    <w:rsid w:val="008C69B2"/>
    <w:rsid w:val="008C6F8B"/>
    <w:rsid w:val="008C72E2"/>
    <w:rsid w:val="008D35A0"/>
    <w:rsid w:val="008D45DA"/>
    <w:rsid w:val="008D495F"/>
    <w:rsid w:val="008D564C"/>
    <w:rsid w:val="008E1E97"/>
    <w:rsid w:val="008E2C59"/>
    <w:rsid w:val="008E6C74"/>
    <w:rsid w:val="008F0B8A"/>
    <w:rsid w:val="008F3F25"/>
    <w:rsid w:val="008F680A"/>
    <w:rsid w:val="00901128"/>
    <w:rsid w:val="00901842"/>
    <w:rsid w:val="009110DA"/>
    <w:rsid w:val="00912199"/>
    <w:rsid w:val="00912B08"/>
    <w:rsid w:val="0091493D"/>
    <w:rsid w:val="00914B82"/>
    <w:rsid w:val="00924DC4"/>
    <w:rsid w:val="00925A6B"/>
    <w:rsid w:val="00925B2D"/>
    <w:rsid w:val="00930848"/>
    <w:rsid w:val="00933D84"/>
    <w:rsid w:val="00935597"/>
    <w:rsid w:val="00935C2E"/>
    <w:rsid w:val="00942737"/>
    <w:rsid w:val="00943CFA"/>
    <w:rsid w:val="00944964"/>
    <w:rsid w:val="00951528"/>
    <w:rsid w:val="009529C2"/>
    <w:rsid w:val="00953E45"/>
    <w:rsid w:val="009553DE"/>
    <w:rsid w:val="00955BF6"/>
    <w:rsid w:val="00956BB5"/>
    <w:rsid w:val="00960D1E"/>
    <w:rsid w:val="00965731"/>
    <w:rsid w:val="00971BF6"/>
    <w:rsid w:val="00971FFF"/>
    <w:rsid w:val="00972F7B"/>
    <w:rsid w:val="00973589"/>
    <w:rsid w:val="00975757"/>
    <w:rsid w:val="00976ED4"/>
    <w:rsid w:val="00980893"/>
    <w:rsid w:val="00980FC8"/>
    <w:rsid w:val="009827DD"/>
    <w:rsid w:val="00990F1F"/>
    <w:rsid w:val="0099316A"/>
    <w:rsid w:val="009940F6"/>
    <w:rsid w:val="009A16B8"/>
    <w:rsid w:val="009A4F6F"/>
    <w:rsid w:val="009A6FCE"/>
    <w:rsid w:val="009A7FDE"/>
    <w:rsid w:val="009B480C"/>
    <w:rsid w:val="009B6445"/>
    <w:rsid w:val="009B6E0F"/>
    <w:rsid w:val="009C157E"/>
    <w:rsid w:val="009C4DCE"/>
    <w:rsid w:val="009D0E88"/>
    <w:rsid w:val="009D4C1B"/>
    <w:rsid w:val="009D5879"/>
    <w:rsid w:val="009D651F"/>
    <w:rsid w:val="009E0CD6"/>
    <w:rsid w:val="009E13EE"/>
    <w:rsid w:val="009E3F91"/>
    <w:rsid w:val="009E4A99"/>
    <w:rsid w:val="009E69FE"/>
    <w:rsid w:val="009F19FA"/>
    <w:rsid w:val="009F2CDF"/>
    <w:rsid w:val="009F4A13"/>
    <w:rsid w:val="009F57BF"/>
    <w:rsid w:val="00A010CA"/>
    <w:rsid w:val="00A03836"/>
    <w:rsid w:val="00A050C6"/>
    <w:rsid w:val="00A20BCD"/>
    <w:rsid w:val="00A23A6E"/>
    <w:rsid w:val="00A24D99"/>
    <w:rsid w:val="00A30730"/>
    <w:rsid w:val="00A321C7"/>
    <w:rsid w:val="00A3261F"/>
    <w:rsid w:val="00A4099D"/>
    <w:rsid w:val="00A40D87"/>
    <w:rsid w:val="00A4188F"/>
    <w:rsid w:val="00A459D4"/>
    <w:rsid w:val="00A4792D"/>
    <w:rsid w:val="00A5589F"/>
    <w:rsid w:val="00A56CF6"/>
    <w:rsid w:val="00A62B24"/>
    <w:rsid w:val="00A70FFF"/>
    <w:rsid w:val="00A71947"/>
    <w:rsid w:val="00A73238"/>
    <w:rsid w:val="00A76AFC"/>
    <w:rsid w:val="00A809DF"/>
    <w:rsid w:val="00A83FFF"/>
    <w:rsid w:val="00A84D61"/>
    <w:rsid w:val="00A864B1"/>
    <w:rsid w:val="00A9233A"/>
    <w:rsid w:val="00A9541B"/>
    <w:rsid w:val="00AA208F"/>
    <w:rsid w:val="00AB27A8"/>
    <w:rsid w:val="00AB29AA"/>
    <w:rsid w:val="00AB34CC"/>
    <w:rsid w:val="00AC0300"/>
    <w:rsid w:val="00AC0702"/>
    <w:rsid w:val="00AC09CE"/>
    <w:rsid w:val="00AC13AB"/>
    <w:rsid w:val="00AC441A"/>
    <w:rsid w:val="00AD746C"/>
    <w:rsid w:val="00AD7505"/>
    <w:rsid w:val="00AD7B10"/>
    <w:rsid w:val="00AE0A69"/>
    <w:rsid w:val="00AE1414"/>
    <w:rsid w:val="00AE55AA"/>
    <w:rsid w:val="00AE585D"/>
    <w:rsid w:val="00AE5C1A"/>
    <w:rsid w:val="00AE5DC2"/>
    <w:rsid w:val="00AE6598"/>
    <w:rsid w:val="00AE7402"/>
    <w:rsid w:val="00AF2FD9"/>
    <w:rsid w:val="00AF70B6"/>
    <w:rsid w:val="00AF72ED"/>
    <w:rsid w:val="00B01B28"/>
    <w:rsid w:val="00B07DC0"/>
    <w:rsid w:val="00B11C26"/>
    <w:rsid w:val="00B13B68"/>
    <w:rsid w:val="00B20299"/>
    <w:rsid w:val="00B20FBE"/>
    <w:rsid w:val="00B2317D"/>
    <w:rsid w:val="00B243A9"/>
    <w:rsid w:val="00B362F0"/>
    <w:rsid w:val="00B3750A"/>
    <w:rsid w:val="00B37C97"/>
    <w:rsid w:val="00B4031E"/>
    <w:rsid w:val="00B41724"/>
    <w:rsid w:val="00B428D0"/>
    <w:rsid w:val="00B4459F"/>
    <w:rsid w:val="00B47082"/>
    <w:rsid w:val="00B47DE7"/>
    <w:rsid w:val="00B54F19"/>
    <w:rsid w:val="00B63202"/>
    <w:rsid w:val="00B660CB"/>
    <w:rsid w:val="00B67AA6"/>
    <w:rsid w:val="00B72180"/>
    <w:rsid w:val="00B74233"/>
    <w:rsid w:val="00B74A71"/>
    <w:rsid w:val="00B75641"/>
    <w:rsid w:val="00B8050D"/>
    <w:rsid w:val="00B81EF9"/>
    <w:rsid w:val="00B8488E"/>
    <w:rsid w:val="00B855E0"/>
    <w:rsid w:val="00B87AA1"/>
    <w:rsid w:val="00B9009F"/>
    <w:rsid w:val="00B901A9"/>
    <w:rsid w:val="00B947DA"/>
    <w:rsid w:val="00B97A12"/>
    <w:rsid w:val="00BB3F52"/>
    <w:rsid w:val="00BB4B4B"/>
    <w:rsid w:val="00BB7844"/>
    <w:rsid w:val="00BD0693"/>
    <w:rsid w:val="00BD19AA"/>
    <w:rsid w:val="00BD5D80"/>
    <w:rsid w:val="00BD68A3"/>
    <w:rsid w:val="00BD7C61"/>
    <w:rsid w:val="00BE07AD"/>
    <w:rsid w:val="00BE1086"/>
    <w:rsid w:val="00BE4E58"/>
    <w:rsid w:val="00C01D59"/>
    <w:rsid w:val="00C03794"/>
    <w:rsid w:val="00C05B4A"/>
    <w:rsid w:val="00C07679"/>
    <w:rsid w:val="00C07AED"/>
    <w:rsid w:val="00C14A8C"/>
    <w:rsid w:val="00C202F9"/>
    <w:rsid w:val="00C21DC4"/>
    <w:rsid w:val="00C23331"/>
    <w:rsid w:val="00C30A7C"/>
    <w:rsid w:val="00C341C7"/>
    <w:rsid w:val="00C3493E"/>
    <w:rsid w:val="00C34C4E"/>
    <w:rsid w:val="00C414F2"/>
    <w:rsid w:val="00C45A8B"/>
    <w:rsid w:val="00C4785D"/>
    <w:rsid w:val="00C50C83"/>
    <w:rsid w:val="00C531E2"/>
    <w:rsid w:val="00C5322E"/>
    <w:rsid w:val="00C56E27"/>
    <w:rsid w:val="00C5743E"/>
    <w:rsid w:val="00C576E5"/>
    <w:rsid w:val="00C66BE0"/>
    <w:rsid w:val="00C710C4"/>
    <w:rsid w:val="00C71F39"/>
    <w:rsid w:val="00C72245"/>
    <w:rsid w:val="00C743FC"/>
    <w:rsid w:val="00C74937"/>
    <w:rsid w:val="00C77AD8"/>
    <w:rsid w:val="00C80724"/>
    <w:rsid w:val="00C8135F"/>
    <w:rsid w:val="00C8347F"/>
    <w:rsid w:val="00C84F6B"/>
    <w:rsid w:val="00C85A32"/>
    <w:rsid w:val="00C872F3"/>
    <w:rsid w:val="00C95376"/>
    <w:rsid w:val="00CA1D60"/>
    <w:rsid w:val="00CA1EC8"/>
    <w:rsid w:val="00CA1F45"/>
    <w:rsid w:val="00CA53C0"/>
    <w:rsid w:val="00CA5F12"/>
    <w:rsid w:val="00CA658C"/>
    <w:rsid w:val="00CB65BF"/>
    <w:rsid w:val="00CB6841"/>
    <w:rsid w:val="00CC0B92"/>
    <w:rsid w:val="00CC54F9"/>
    <w:rsid w:val="00CC6D85"/>
    <w:rsid w:val="00CC7C5F"/>
    <w:rsid w:val="00CD13EA"/>
    <w:rsid w:val="00CD314F"/>
    <w:rsid w:val="00CD32B9"/>
    <w:rsid w:val="00CD616F"/>
    <w:rsid w:val="00CD734A"/>
    <w:rsid w:val="00CE1BFE"/>
    <w:rsid w:val="00CE47F2"/>
    <w:rsid w:val="00CE6807"/>
    <w:rsid w:val="00CF03AD"/>
    <w:rsid w:val="00CF0E52"/>
    <w:rsid w:val="00CF5668"/>
    <w:rsid w:val="00CF5D35"/>
    <w:rsid w:val="00CF6763"/>
    <w:rsid w:val="00CF6E40"/>
    <w:rsid w:val="00CF746E"/>
    <w:rsid w:val="00CF76F9"/>
    <w:rsid w:val="00D0199F"/>
    <w:rsid w:val="00D0249A"/>
    <w:rsid w:val="00D04844"/>
    <w:rsid w:val="00D04F64"/>
    <w:rsid w:val="00D06098"/>
    <w:rsid w:val="00D077D9"/>
    <w:rsid w:val="00D1393C"/>
    <w:rsid w:val="00D14BA9"/>
    <w:rsid w:val="00D15B96"/>
    <w:rsid w:val="00D17E97"/>
    <w:rsid w:val="00D21A0A"/>
    <w:rsid w:val="00D2216B"/>
    <w:rsid w:val="00D25431"/>
    <w:rsid w:val="00D3027D"/>
    <w:rsid w:val="00D34F07"/>
    <w:rsid w:val="00D354B2"/>
    <w:rsid w:val="00D355EA"/>
    <w:rsid w:val="00D36861"/>
    <w:rsid w:val="00D4009F"/>
    <w:rsid w:val="00D408F4"/>
    <w:rsid w:val="00D44110"/>
    <w:rsid w:val="00D474B6"/>
    <w:rsid w:val="00D5230E"/>
    <w:rsid w:val="00D5452A"/>
    <w:rsid w:val="00D54F91"/>
    <w:rsid w:val="00D56C1E"/>
    <w:rsid w:val="00D62050"/>
    <w:rsid w:val="00D62917"/>
    <w:rsid w:val="00D64C3E"/>
    <w:rsid w:val="00D65A10"/>
    <w:rsid w:val="00D66074"/>
    <w:rsid w:val="00D742C0"/>
    <w:rsid w:val="00D75440"/>
    <w:rsid w:val="00D77D07"/>
    <w:rsid w:val="00D8374D"/>
    <w:rsid w:val="00D85A7E"/>
    <w:rsid w:val="00D864FA"/>
    <w:rsid w:val="00D93346"/>
    <w:rsid w:val="00D96337"/>
    <w:rsid w:val="00DA0342"/>
    <w:rsid w:val="00DA20BE"/>
    <w:rsid w:val="00DA23A7"/>
    <w:rsid w:val="00DA3F56"/>
    <w:rsid w:val="00DA4925"/>
    <w:rsid w:val="00DA59F5"/>
    <w:rsid w:val="00DB0BA6"/>
    <w:rsid w:val="00DB1407"/>
    <w:rsid w:val="00DB2736"/>
    <w:rsid w:val="00DB277F"/>
    <w:rsid w:val="00DB705A"/>
    <w:rsid w:val="00DC0180"/>
    <w:rsid w:val="00DC112E"/>
    <w:rsid w:val="00DD09DE"/>
    <w:rsid w:val="00DD4695"/>
    <w:rsid w:val="00DD5704"/>
    <w:rsid w:val="00DD7760"/>
    <w:rsid w:val="00DE2AB1"/>
    <w:rsid w:val="00DE48E0"/>
    <w:rsid w:val="00DE502C"/>
    <w:rsid w:val="00DE65A5"/>
    <w:rsid w:val="00DE6F34"/>
    <w:rsid w:val="00DE71AB"/>
    <w:rsid w:val="00E03C80"/>
    <w:rsid w:val="00E04CBB"/>
    <w:rsid w:val="00E057ED"/>
    <w:rsid w:val="00E06641"/>
    <w:rsid w:val="00E07BB4"/>
    <w:rsid w:val="00E14798"/>
    <w:rsid w:val="00E20C41"/>
    <w:rsid w:val="00E212FD"/>
    <w:rsid w:val="00E24259"/>
    <w:rsid w:val="00E3213B"/>
    <w:rsid w:val="00E32EF9"/>
    <w:rsid w:val="00E35655"/>
    <w:rsid w:val="00E42825"/>
    <w:rsid w:val="00E4584B"/>
    <w:rsid w:val="00E47E80"/>
    <w:rsid w:val="00E51381"/>
    <w:rsid w:val="00E51705"/>
    <w:rsid w:val="00E51801"/>
    <w:rsid w:val="00E52AC8"/>
    <w:rsid w:val="00E631DA"/>
    <w:rsid w:val="00E66B61"/>
    <w:rsid w:val="00E66E44"/>
    <w:rsid w:val="00E67570"/>
    <w:rsid w:val="00E75A30"/>
    <w:rsid w:val="00E76850"/>
    <w:rsid w:val="00E85462"/>
    <w:rsid w:val="00E910E7"/>
    <w:rsid w:val="00E9389D"/>
    <w:rsid w:val="00E967A4"/>
    <w:rsid w:val="00EA1DFC"/>
    <w:rsid w:val="00EA1E9A"/>
    <w:rsid w:val="00EA3D21"/>
    <w:rsid w:val="00EB050F"/>
    <w:rsid w:val="00EB2A99"/>
    <w:rsid w:val="00EB2B9E"/>
    <w:rsid w:val="00EB44D7"/>
    <w:rsid w:val="00EC13A6"/>
    <w:rsid w:val="00EC3019"/>
    <w:rsid w:val="00EC47BC"/>
    <w:rsid w:val="00EC757A"/>
    <w:rsid w:val="00EC7D4E"/>
    <w:rsid w:val="00ED077A"/>
    <w:rsid w:val="00ED3B30"/>
    <w:rsid w:val="00ED7829"/>
    <w:rsid w:val="00ED782D"/>
    <w:rsid w:val="00EE205A"/>
    <w:rsid w:val="00EE2AA6"/>
    <w:rsid w:val="00EE2BA8"/>
    <w:rsid w:val="00EE3537"/>
    <w:rsid w:val="00EF4060"/>
    <w:rsid w:val="00EF6236"/>
    <w:rsid w:val="00F012C4"/>
    <w:rsid w:val="00F0153A"/>
    <w:rsid w:val="00F10279"/>
    <w:rsid w:val="00F10887"/>
    <w:rsid w:val="00F118AF"/>
    <w:rsid w:val="00F20303"/>
    <w:rsid w:val="00F22672"/>
    <w:rsid w:val="00F24423"/>
    <w:rsid w:val="00F2754D"/>
    <w:rsid w:val="00F27B90"/>
    <w:rsid w:val="00F364E3"/>
    <w:rsid w:val="00F41402"/>
    <w:rsid w:val="00F51D9A"/>
    <w:rsid w:val="00F54405"/>
    <w:rsid w:val="00F60EFD"/>
    <w:rsid w:val="00F61AFC"/>
    <w:rsid w:val="00F63B79"/>
    <w:rsid w:val="00F67489"/>
    <w:rsid w:val="00F72CAC"/>
    <w:rsid w:val="00F74765"/>
    <w:rsid w:val="00F747CE"/>
    <w:rsid w:val="00F756E1"/>
    <w:rsid w:val="00F779B2"/>
    <w:rsid w:val="00F8007E"/>
    <w:rsid w:val="00F81682"/>
    <w:rsid w:val="00F81AD5"/>
    <w:rsid w:val="00F82DB8"/>
    <w:rsid w:val="00F833D0"/>
    <w:rsid w:val="00F86525"/>
    <w:rsid w:val="00F874E4"/>
    <w:rsid w:val="00F902EA"/>
    <w:rsid w:val="00F92115"/>
    <w:rsid w:val="00F92E8C"/>
    <w:rsid w:val="00F973C9"/>
    <w:rsid w:val="00FA2BC0"/>
    <w:rsid w:val="00FA4659"/>
    <w:rsid w:val="00FB0124"/>
    <w:rsid w:val="00FB1775"/>
    <w:rsid w:val="00FB2CAB"/>
    <w:rsid w:val="00FB2D55"/>
    <w:rsid w:val="00FB3ED1"/>
    <w:rsid w:val="00FB6E7E"/>
    <w:rsid w:val="00FB72B6"/>
    <w:rsid w:val="00FB7411"/>
    <w:rsid w:val="00FB7589"/>
    <w:rsid w:val="00FC0D6F"/>
    <w:rsid w:val="00FC2CA1"/>
    <w:rsid w:val="00FC31D7"/>
    <w:rsid w:val="00FC54B8"/>
    <w:rsid w:val="00FC5B0F"/>
    <w:rsid w:val="00FC5E0E"/>
    <w:rsid w:val="00FD565D"/>
    <w:rsid w:val="00FD6D06"/>
    <w:rsid w:val="00FE088B"/>
    <w:rsid w:val="00FF1B3F"/>
    <w:rsid w:val="00FF283B"/>
    <w:rsid w:val="00FF41FA"/>
    <w:rsid w:val="00FF5281"/>
    <w:rsid w:val="00FF5B09"/>
    <w:rsid w:val="00FF6039"/>
    <w:rsid w:val="037D0509"/>
    <w:rsid w:val="03BAC5F0"/>
    <w:rsid w:val="09370BFD"/>
    <w:rsid w:val="099016D5"/>
    <w:rsid w:val="0A163A3E"/>
    <w:rsid w:val="0E0507E9"/>
    <w:rsid w:val="0E4C97AB"/>
    <w:rsid w:val="0EBF8014"/>
    <w:rsid w:val="10646FD2"/>
    <w:rsid w:val="11298E15"/>
    <w:rsid w:val="116AAFFA"/>
    <w:rsid w:val="11A966A2"/>
    <w:rsid w:val="14D24155"/>
    <w:rsid w:val="16C8C98F"/>
    <w:rsid w:val="16FB6C50"/>
    <w:rsid w:val="1AB974AD"/>
    <w:rsid w:val="1ABE28C0"/>
    <w:rsid w:val="1B575378"/>
    <w:rsid w:val="1DBEEC59"/>
    <w:rsid w:val="1EBA6441"/>
    <w:rsid w:val="1F096732"/>
    <w:rsid w:val="1FF4CD14"/>
    <w:rsid w:val="20E8A43C"/>
    <w:rsid w:val="2104E34E"/>
    <w:rsid w:val="21239AAB"/>
    <w:rsid w:val="22D943E5"/>
    <w:rsid w:val="2341CD56"/>
    <w:rsid w:val="26365229"/>
    <w:rsid w:val="26811BA2"/>
    <w:rsid w:val="29A3C4E8"/>
    <w:rsid w:val="2A4BAC7E"/>
    <w:rsid w:val="2B0F4A75"/>
    <w:rsid w:val="2C7EA5DB"/>
    <w:rsid w:val="2D33EDCE"/>
    <w:rsid w:val="2E815316"/>
    <w:rsid w:val="2EDDD0EB"/>
    <w:rsid w:val="322AB413"/>
    <w:rsid w:val="334AE819"/>
    <w:rsid w:val="348A10C9"/>
    <w:rsid w:val="34D995DC"/>
    <w:rsid w:val="3AA628E7"/>
    <w:rsid w:val="3C2D294E"/>
    <w:rsid w:val="3C80A7AB"/>
    <w:rsid w:val="3E3177B6"/>
    <w:rsid w:val="40770481"/>
    <w:rsid w:val="413A075D"/>
    <w:rsid w:val="4193261E"/>
    <w:rsid w:val="43D07CB2"/>
    <w:rsid w:val="44FF8245"/>
    <w:rsid w:val="4665F2F8"/>
    <w:rsid w:val="4AB1B2A7"/>
    <w:rsid w:val="4D5822A8"/>
    <w:rsid w:val="53F5A0FA"/>
    <w:rsid w:val="54BB9BB5"/>
    <w:rsid w:val="55473248"/>
    <w:rsid w:val="55792602"/>
    <w:rsid w:val="56F554B6"/>
    <w:rsid w:val="58EB3F47"/>
    <w:rsid w:val="5936DB5D"/>
    <w:rsid w:val="5A2A9147"/>
    <w:rsid w:val="5A32D946"/>
    <w:rsid w:val="5B527FC8"/>
    <w:rsid w:val="5C15A643"/>
    <w:rsid w:val="5D1BDF4D"/>
    <w:rsid w:val="5E163DC8"/>
    <w:rsid w:val="5F1A0014"/>
    <w:rsid w:val="60280D72"/>
    <w:rsid w:val="61C2B872"/>
    <w:rsid w:val="62FECFDA"/>
    <w:rsid w:val="6A88DED2"/>
    <w:rsid w:val="6B2F30C8"/>
    <w:rsid w:val="6C3E96AD"/>
    <w:rsid w:val="6CA97822"/>
    <w:rsid w:val="707B1BB7"/>
    <w:rsid w:val="74CB8375"/>
    <w:rsid w:val="75EF1611"/>
    <w:rsid w:val="777B852B"/>
    <w:rsid w:val="778AE672"/>
    <w:rsid w:val="790F64AC"/>
    <w:rsid w:val="7B372BF1"/>
    <w:rsid w:val="7C92C0E9"/>
    <w:rsid w:val="7D1710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B7091"/>
  <w15:chartTrackingRefBased/>
  <w15:docId w15:val="{A5D8BDCC-35D4-4E7B-B268-B6F4D7A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01B"/>
    <w:pPr>
      <w:spacing w:line="280" w:lineRule="exact"/>
    </w:pPr>
    <w:rPr>
      <w:rFonts w:ascii="Arial" w:hAnsi="Arial"/>
      <w:sz w:val="22"/>
      <w:szCs w:val="24"/>
    </w:rPr>
  </w:style>
  <w:style w:type="paragraph" w:styleId="Heading2">
    <w:name w:val="heading 2"/>
    <w:basedOn w:val="Normal"/>
    <w:next w:val="Normal"/>
    <w:qFormat/>
    <w:rsid w:val="00832C18"/>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5025"/>
    <w:pPr>
      <w:tabs>
        <w:tab w:val="center" w:pos="4153"/>
        <w:tab w:val="right" w:pos="8306"/>
      </w:tabs>
    </w:pPr>
  </w:style>
  <w:style w:type="paragraph" w:styleId="Footer">
    <w:name w:val="footer"/>
    <w:rsid w:val="007B7C57"/>
    <w:rPr>
      <w:rFonts w:ascii="Arial" w:hAnsi="Arial"/>
      <w:sz w:val="16"/>
      <w:szCs w:val="24"/>
    </w:rPr>
  </w:style>
  <w:style w:type="paragraph" w:customStyle="1" w:styleId="MOJaddress">
    <w:name w:val="MOJ address"/>
    <w:rsid w:val="001F33F4"/>
    <w:pPr>
      <w:spacing w:line="200" w:lineRule="atLeast"/>
    </w:pPr>
    <w:rPr>
      <w:rFonts w:ascii="Arial" w:hAnsi="Arial"/>
      <w:szCs w:val="24"/>
    </w:rPr>
  </w:style>
  <w:style w:type="paragraph" w:customStyle="1" w:styleId="MoJdate">
    <w:name w:val="MoJ date"/>
    <w:basedOn w:val="MOJaddress"/>
    <w:rsid w:val="003E3E27"/>
    <w:pPr>
      <w:spacing w:before="120"/>
      <w:ind w:right="284"/>
      <w:jc w:val="right"/>
    </w:pPr>
  </w:style>
  <w:style w:type="character" w:styleId="PageNumber">
    <w:name w:val="page number"/>
    <w:basedOn w:val="DefaultParagraphFont"/>
    <w:rsid w:val="007B7C57"/>
  </w:style>
  <w:style w:type="paragraph" w:customStyle="1" w:styleId="Name">
    <w:name w:val="Name"/>
    <w:rsid w:val="001A3A7E"/>
    <w:rPr>
      <w:rFonts w:ascii="Arial" w:hAnsi="Arial"/>
      <w:b/>
      <w:bCs/>
      <w:sz w:val="23"/>
    </w:rPr>
  </w:style>
  <w:style w:type="paragraph" w:styleId="CommentText">
    <w:name w:val="annotation text"/>
    <w:basedOn w:val="Normal"/>
    <w:link w:val="CommentTextChar"/>
    <w:semiHidden/>
    <w:rsid w:val="00832C18"/>
    <w:rPr>
      <w:szCs w:val="20"/>
    </w:rPr>
  </w:style>
  <w:style w:type="paragraph" w:styleId="BalloonText">
    <w:name w:val="Balloon Text"/>
    <w:basedOn w:val="Normal"/>
    <w:semiHidden/>
    <w:rsid w:val="00A809DF"/>
    <w:rPr>
      <w:rFonts w:ascii="Tahoma" w:hAnsi="Tahoma" w:cs="Tahoma"/>
      <w:sz w:val="16"/>
      <w:szCs w:val="16"/>
    </w:rPr>
  </w:style>
  <w:style w:type="character" w:styleId="Hyperlink">
    <w:name w:val="Hyperlink"/>
    <w:rsid w:val="00ED782D"/>
    <w:rPr>
      <w:color w:val="auto"/>
      <w:u w:val="none"/>
    </w:rPr>
  </w:style>
  <w:style w:type="character" w:styleId="FollowedHyperlink">
    <w:name w:val="FollowedHyperlink"/>
    <w:rsid w:val="00A76AFC"/>
    <w:rPr>
      <w:color w:val="954F72"/>
      <w:u w:val="single"/>
    </w:rPr>
  </w:style>
  <w:style w:type="paragraph" w:styleId="Revision">
    <w:name w:val="Revision"/>
    <w:hidden/>
    <w:uiPriority w:val="99"/>
    <w:semiHidden/>
    <w:rsid w:val="00D742C0"/>
    <w:rPr>
      <w:rFonts w:ascii="Arial" w:hAnsi="Arial"/>
      <w:sz w:val="22"/>
      <w:szCs w:val="24"/>
    </w:rPr>
  </w:style>
  <w:style w:type="paragraph" w:styleId="ListParagraph">
    <w:name w:val="List Paragraph"/>
    <w:basedOn w:val="Normal"/>
    <w:uiPriority w:val="34"/>
    <w:qFormat/>
    <w:rsid w:val="00EB2A99"/>
    <w:pPr>
      <w:ind w:left="720"/>
      <w:contextualSpacing/>
    </w:pPr>
  </w:style>
  <w:style w:type="paragraph" w:styleId="NormalWeb">
    <w:name w:val="Normal (Web)"/>
    <w:basedOn w:val="Normal"/>
    <w:uiPriority w:val="99"/>
    <w:unhideWhenUsed/>
    <w:rsid w:val="00EB2A99"/>
    <w:pPr>
      <w:spacing w:before="100" w:beforeAutospacing="1" w:after="100" w:afterAutospacing="1" w:line="240" w:lineRule="auto"/>
    </w:pPr>
    <w:rPr>
      <w:rFonts w:ascii="Times New Roman" w:hAnsi="Times New Roman"/>
      <w:sz w:val="24"/>
      <w:lang w:val="en-US" w:eastAsia="en-US"/>
    </w:rPr>
  </w:style>
  <w:style w:type="character" w:customStyle="1" w:styleId="normaltextrun">
    <w:name w:val="normaltextrun"/>
    <w:basedOn w:val="DefaultParagraphFont"/>
    <w:rsid w:val="000261E0"/>
  </w:style>
  <w:style w:type="character" w:customStyle="1" w:styleId="eop">
    <w:name w:val="eop"/>
    <w:basedOn w:val="DefaultParagraphFont"/>
    <w:rsid w:val="000261E0"/>
  </w:style>
  <w:style w:type="character" w:styleId="UnresolvedMention">
    <w:name w:val="Unresolved Mention"/>
    <w:basedOn w:val="DefaultParagraphFont"/>
    <w:uiPriority w:val="99"/>
    <w:semiHidden/>
    <w:unhideWhenUsed/>
    <w:rsid w:val="00344E7A"/>
    <w:rPr>
      <w:color w:val="605E5C"/>
      <w:shd w:val="clear" w:color="auto" w:fill="E1DFDD"/>
    </w:rPr>
  </w:style>
  <w:style w:type="character" w:styleId="CommentReference">
    <w:name w:val="annotation reference"/>
    <w:basedOn w:val="DefaultParagraphFont"/>
    <w:rsid w:val="006674D7"/>
    <w:rPr>
      <w:sz w:val="16"/>
      <w:szCs w:val="16"/>
    </w:rPr>
  </w:style>
  <w:style w:type="paragraph" w:styleId="CommentSubject">
    <w:name w:val="annotation subject"/>
    <w:basedOn w:val="CommentText"/>
    <w:next w:val="CommentText"/>
    <w:link w:val="CommentSubjectChar"/>
    <w:rsid w:val="006674D7"/>
    <w:pPr>
      <w:spacing w:line="240" w:lineRule="auto"/>
    </w:pPr>
    <w:rPr>
      <w:b/>
      <w:bCs/>
      <w:sz w:val="20"/>
    </w:rPr>
  </w:style>
  <w:style w:type="character" w:customStyle="1" w:styleId="CommentTextChar">
    <w:name w:val="Comment Text Char"/>
    <w:basedOn w:val="DefaultParagraphFont"/>
    <w:link w:val="CommentText"/>
    <w:semiHidden/>
    <w:rsid w:val="006674D7"/>
    <w:rPr>
      <w:rFonts w:ascii="Arial" w:hAnsi="Arial"/>
      <w:sz w:val="22"/>
    </w:rPr>
  </w:style>
  <w:style w:type="character" w:customStyle="1" w:styleId="CommentSubjectChar">
    <w:name w:val="Comment Subject Char"/>
    <w:basedOn w:val="CommentTextChar"/>
    <w:link w:val="CommentSubject"/>
    <w:rsid w:val="006674D7"/>
    <w:rPr>
      <w:rFonts w:ascii="Arial" w:hAnsi="Arial"/>
      <w:b/>
      <w:bCs/>
      <w:sz w:val="22"/>
    </w:rPr>
  </w:style>
  <w:style w:type="character" w:styleId="Mention">
    <w:name w:val="Mention"/>
    <w:basedOn w:val="DefaultParagraphFont"/>
    <w:uiPriority w:val="99"/>
    <w:unhideWhenUsed/>
    <w:rsid w:val="002925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8192">
      <w:bodyDiv w:val="1"/>
      <w:marLeft w:val="0"/>
      <w:marRight w:val="0"/>
      <w:marTop w:val="0"/>
      <w:marBottom w:val="0"/>
      <w:divBdr>
        <w:top w:val="none" w:sz="0" w:space="0" w:color="auto"/>
        <w:left w:val="none" w:sz="0" w:space="0" w:color="auto"/>
        <w:bottom w:val="none" w:sz="0" w:space="0" w:color="auto"/>
        <w:right w:val="none" w:sz="0" w:space="0" w:color="auto"/>
      </w:divBdr>
    </w:div>
    <w:div w:id="558135295">
      <w:bodyDiv w:val="1"/>
      <w:marLeft w:val="0"/>
      <w:marRight w:val="0"/>
      <w:marTop w:val="0"/>
      <w:marBottom w:val="0"/>
      <w:divBdr>
        <w:top w:val="none" w:sz="0" w:space="0" w:color="auto"/>
        <w:left w:val="none" w:sz="0" w:space="0" w:color="auto"/>
        <w:bottom w:val="none" w:sz="0" w:space="0" w:color="auto"/>
        <w:right w:val="none" w:sz="0" w:space="0" w:color="auto"/>
      </w:divBdr>
    </w:div>
    <w:div w:id="564533914">
      <w:bodyDiv w:val="1"/>
      <w:marLeft w:val="0"/>
      <w:marRight w:val="0"/>
      <w:marTop w:val="0"/>
      <w:marBottom w:val="0"/>
      <w:divBdr>
        <w:top w:val="none" w:sz="0" w:space="0" w:color="auto"/>
        <w:left w:val="none" w:sz="0" w:space="0" w:color="auto"/>
        <w:bottom w:val="none" w:sz="0" w:space="0" w:color="auto"/>
        <w:right w:val="none" w:sz="0" w:space="0" w:color="auto"/>
      </w:divBdr>
    </w:div>
    <w:div w:id="622884800">
      <w:bodyDiv w:val="1"/>
      <w:marLeft w:val="0"/>
      <w:marRight w:val="0"/>
      <w:marTop w:val="0"/>
      <w:marBottom w:val="0"/>
      <w:divBdr>
        <w:top w:val="none" w:sz="0" w:space="0" w:color="auto"/>
        <w:left w:val="none" w:sz="0" w:space="0" w:color="auto"/>
        <w:bottom w:val="none" w:sz="0" w:space="0" w:color="auto"/>
        <w:right w:val="none" w:sz="0" w:space="0" w:color="auto"/>
      </w:divBdr>
    </w:div>
    <w:div w:id="769088055">
      <w:bodyDiv w:val="1"/>
      <w:marLeft w:val="0"/>
      <w:marRight w:val="0"/>
      <w:marTop w:val="0"/>
      <w:marBottom w:val="0"/>
      <w:divBdr>
        <w:top w:val="none" w:sz="0" w:space="0" w:color="auto"/>
        <w:left w:val="none" w:sz="0" w:space="0" w:color="auto"/>
        <w:bottom w:val="none" w:sz="0" w:space="0" w:color="auto"/>
        <w:right w:val="none" w:sz="0" w:space="0" w:color="auto"/>
      </w:divBdr>
    </w:div>
    <w:div w:id="858159541">
      <w:bodyDiv w:val="1"/>
      <w:marLeft w:val="0"/>
      <w:marRight w:val="0"/>
      <w:marTop w:val="0"/>
      <w:marBottom w:val="0"/>
      <w:divBdr>
        <w:top w:val="none" w:sz="0" w:space="0" w:color="auto"/>
        <w:left w:val="none" w:sz="0" w:space="0" w:color="auto"/>
        <w:bottom w:val="none" w:sz="0" w:space="0" w:color="auto"/>
        <w:right w:val="none" w:sz="0" w:space="0" w:color="auto"/>
      </w:divBdr>
    </w:div>
    <w:div w:id="1120033581">
      <w:bodyDiv w:val="1"/>
      <w:marLeft w:val="0"/>
      <w:marRight w:val="0"/>
      <w:marTop w:val="0"/>
      <w:marBottom w:val="0"/>
      <w:divBdr>
        <w:top w:val="none" w:sz="0" w:space="0" w:color="auto"/>
        <w:left w:val="none" w:sz="0" w:space="0" w:color="auto"/>
        <w:bottom w:val="none" w:sz="0" w:space="0" w:color="auto"/>
        <w:right w:val="none" w:sz="0" w:space="0" w:color="auto"/>
      </w:divBdr>
    </w:div>
    <w:div w:id="1628776521">
      <w:bodyDiv w:val="1"/>
      <w:marLeft w:val="0"/>
      <w:marRight w:val="0"/>
      <w:marTop w:val="0"/>
      <w:marBottom w:val="0"/>
      <w:divBdr>
        <w:top w:val="none" w:sz="0" w:space="0" w:color="auto"/>
        <w:left w:val="none" w:sz="0" w:space="0" w:color="auto"/>
        <w:bottom w:val="none" w:sz="0" w:space="0" w:color="auto"/>
        <w:right w:val="none" w:sz="0" w:space="0" w:color="auto"/>
      </w:divBdr>
    </w:div>
    <w:div w:id="1703356654">
      <w:bodyDiv w:val="1"/>
      <w:marLeft w:val="0"/>
      <w:marRight w:val="0"/>
      <w:marTop w:val="0"/>
      <w:marBottom w:val="0"/>
      <w:divBdr>
        <w:top w:val="none" w:sz="0" w:space="0" w:color="auto"/>
        <w:left w:val="none" w:sz="0" w:space="0" w:color="auto"/>
        <w:bottom w:val="none" w:sz="0" w:space="0" w:color="auto"/>
        <w:right w:val="none" w:sz="0" w:space="0" w:color="auto"/>
      </w:divBdr>
    </w:div>
    <w:div w:id="1720978062">
      <w:bodyDiv w:val="1"/>
      <w:marLeft w:val="0"/>
      <w:marRight w:val="0"/>
      <w:marTop w:val="0"/>
      <w:marBottom w:val="0"/>
      <w:divBdr>
        <w:top w:val="none" w:sz="0" w:space="0" w:color="auto"/>
        <w:left w:val="none" w:sz="0" w:space="0" w:color="auto"/>
        <w:bottom w:val="none" w:sz="0" w:space="0" w:color="auto"/>
        <w:right w:val="none" w:sz="0" w:space="0" w:color="auto"/>
      </w:divBdr>
    </w:div>
    <w:div w:id="1838763650">
      <w:bodyDiv w:val="1"/>
      <w:marLeft w:val="0"/>
      <w:marRight w:val="0"/>
      <w:marTop w:val="0"/>
      <w:marBottom w:val="0"/>
      <w:divBdr>
        <w:top w:val="none" w:sz="0" w:space="0" w:color="auto"/>
        <w:left w:val="none" w:sz="0" w:space="0" w:color="auto"/>
        <w:bottom w:val="none" w:sz="0" w:space="0" w:color="auto"/>
        <w:right w:val="none" w:sz="0" w:space="0" w:color="auto"/>
      </w:divBdr>
    </w:div>
    <w:div w:id="2093239728">
      <w:bodyDiv w:val="1"/>
      <w:marLeft w:val="0"/>
      <w:marRight w:val="0"/>
      <w:marTop w:val="0"/>
      <w:marBottom w:val="0"/>
      <w:divBdr>
        <w:top w:val="none" w:sz="0" w:space="0" w:color="auto"/>
        <w:left w:val="none" w:sz="0" w:space="0" w:color="auto"/>
        <w:bottom w:val="none" w:sz="0" w:space="0" w:color="auto"/>
        <w:right w:val="none" w:sz="0" w:space="0" w:color="auto"/>
      </w:divBdr>
    </w:div>
    <w:div w:id="21164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owsforum.org/forum/viewthread/59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flowsforum.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tandard-crime-contract-20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media/670e92c830536cb9274831d5/Draft_DAPO_Pilot_Scheme_Specification__Section_19_.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dapn-and-dapo-contract-changes"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contact-moj.service.justic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s56m\OneDrive%20-%20Ministry%20of%20Justice\Home%20Drive\TRIM\duty-minister-letterhea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895484D0C99439F5C1A9BFB3C5490" ma:contentTypeVersion="16" ma:contentTypeDescription="Create a new document." ma:contentTypeScope="" ma:versionID="c21f882421575e26153b74e2a37e21b5">
  <xsd:schema xmlns:xsd="http://www.w3.org/2001/XMLSchema" xmlns:xs="http://www.w3.org/2001/XMLSchema" xmlns:p="http://schemas.microsoft.com/office/2006/metadata/properties" xmlns:ns2="84741068-2fb5-4bda-abc5-a9f564055c75" xmlns:ns3="17a96726-ae96-4468-ac6c-1ac016f363df" targetNamespace="http://schemas.microsoft.com/office/2006/metadata/properties" ma:root="true" ma:fieldsID="08d470d894a59c3a1c4d9474d5783c1b" ns2:_="" ns3:_="">
    <xsd:import namespace="84741068-2fb5-4bda-abc5-a9f564055c75"/>
    <xsd:import namespace="17a96726-ae96-4468-ac6c-1ac016f36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41068-2fb5-4bda-abc5-a9f564055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b7e4bc-7c04-4239-a3c8-056ff7db7b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a96726-ae96-4468-ac6c-1ac016f363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1af4f1b-f562-4e6a-a7ef-91639410cb76}" ma:internalName="TaxCatchAll" ma:showField="CatchAllData" ma:web="17a96726-ae96-4468-ac6c-1ac016f363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41068-2fb5-4bda-abc5-a9f564055c75">
      <Terms xmlns="http://schemas.microsoft.com/office/infopath/2007/PartnerControls"/>
    </lcf76f155ced4ddcb4097134ff3c332f>
    <TaxCatchAll xmlns="17a96726-ae96-4468-ac6c-1ac016f363df"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B5C7F83-A79C-4DF1-8EAB-8CC2DD2FA95A}">
  <ds:schemaRefs>
    <ds:schemaRef ds:uri="http://schemas.microsoft.com/sharepoint/v3/contenttype/forms"/>
  </ds:schemaRefs>
</ds:datastoreItem>
</file>

<file path=customXml/itemProps2.xml><?xml version="1.0" encoding="utf-8"?>
<ds:datastoreItem xmlns:ds="http://schemas.openxmlformats.org/officeDocument/2006/customXml" ds:itemID="{F31291BA-4C4D-4E4E-AFC7-C39A8B924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41068-2fb5-4bda-abc5-a9f564055c75"/>
    <ds:schemaRef ds:uri="17a96726-ae96-4468-ac6c-1ac016f36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4F5BB-0F44-43FC-9418-D56FE1D7B5AC}">
  <ds:schemaRefs>
    <ds:schemaRef ds:uri="http://schemas.microsoft.com/office/2006/metadata/properties"/>
    <ds:schemaRef ds:uri="http://schemas.microsoft.com/office/infopath/2007/PartnerControls"/>
    <ds:schemaRef ds:uri="84741068-2fb5-4bda-abc5-a9f564055c75"/>
    <ds:schemaRef ds:uri="17a96726-ae96-4468-ac6c-1ac016f363df"/>
  </ds:schemaRefs>
</ds:datastoreItem>
</file>

<file path=customXml/itemProps4.xml><?xml version="1.0" encoding="utf-8"?>
<ds:datastoreItem xmlns:ds="http://schemas.openxmlformats.org/officeDocument/2006/customXml" ds:itemID="{F7FE7EBD-D915-4E9A-8CD2-2759D46761E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duty-minister-letterhead-template.dot</Template>
  <TotalTime>251</TotalTime>
  <Pages>1</Pages>
  <Words>625</Words>
  <Characters>3564</Characters>
  <Application>Microsoft Office Word</Application>
  <DocSecurity>4</DocSecurity>
  <Lines>29</Lines>
  <Paragraphs>8</Paragraphs>
  <ScaleCrop>false</ScaleCrop>
  <Manager>Ministry of Justice</Manager>
  <Company>Ministry of Justice</Company>
  <LinksUpToDate>false</LinksUpToDate>
  <CharactersWithSpaces>4181</CharactersWithSpaces>
  <SharedDoc>false</SharedDoc>
  <HLinks>
    <vt:vector size="36" baseType="variant">
      <vt:variant>
        <vt:i4>2752573</vt:i4>
      </vt:variant>
      <vt:variant>
        <vt:i4>12</vt:i4>
      </vt:variant>
      <vt:variant>
        <vt:i4>0</vt:i4>
      </vt:variant>
      <vt:variant>
        <vt:i4>5</vt:i4>
      </vt:variant>
      <vt:variant>
        <vt:lpwstr>https://www.gov.uk/government/publications/standard-crime-contract-2022</vt:lpwstr>
      </vt:variant>
      <vt:variant>
        <vt:lpwstr/>
      </vt:variant>
      <vt:variant>
        <vt:i4>7471230</vt:i4>
      </vt:variant>
      <vt:variant>
        <vt:i4>9</vt:i4>
      </vt:variant>
      <vt:variant>
        <vt:i4>0</vt:i4>
      </vt:variant>
      <vt:variant>
        <vt:i4>5</vt:i4>
      </vt:variant>
      <vt:variant>
        <vt:lpwstr>https://assets.publishing.service.gov.uk/media/670e92c830536cb9274831d5/Draft_DAPO_Pilot_Scheme_Specification__Section_19_.pdf</vt:lpwstr>
      </vt:variant>
      <vt:variant>
        <vt:lpwstr/>
      </vt:variant>
      <vt:variant>
        <vt:i4>1900560</vt:i4>
      </vt:variant>
      <vt:variant>
        <vt:i4>6</vt:i4>
      </vt:variant>
      <vt:variant>
        <vt:i4>0</vt:i4>
      </vt:variant>
      <vt:variant>
        <vt:i4>5</vt:i4>
      </vt:variant>
      <vt:variant>
        <vt:lpwstr>https://www.gov.uk/government/news/dapn-and-dapo-contract-changes</vt:lpwstr>
      </vt:variant>
      <vt:variant>
        <vt:lpwstr/>
      </vt:variant>
      <vt:variant>
        <vt:i4>5177360</vt:i4>
      </vt:variant>
      <vt:variant>
        <vt:i4>3</vt:i4>
      </vt:variant>
      <vt:variant>
        <vt:i4>0</vt:i4>
      </vt:variant>
      <vt:variant>
        <vt:i4>5</vt:i4>
      </vt:variant>
      <vt:variant>
        <vt:lpwstr>https://flowsforum.org/forum/viewthread/594/</vt:lpwstr>
      </vt:variant>
      <vt:variant>
        <vt:lpwstr/>
      </vt:variant>
      <vt:variant>
        <vt:i4>8061052</vt:i4>
      </vt:variant>
      <vt:variant>
        <vt:i4>0</vt:i4>
      </vt:variant>
      <vt:variant>
        <vt:i4>0</vt:i4>
      </vt:variant>
      <vt:variant>
        <vt:i4>5</vt:i4>
      </vt:variant>
      <vt:variant>
        <vt:lpwstr>https://flowsforum.org/</vt:lpwstr>
      </vt:variant>
      <vt:variant>
        <vt:lpwstr/>
      </vt:variant>
      <vt:variant>
        <vt:i4>3997731</vt:i4>
      </vt:variant>
      <vt:variant>
        <vt:i4>3</vt:i4>
      </vt:variant>
      <vt:variant>
        <vt:i4>0</vt:i4>
      </vt:variant>
      <vt:variant>
        <vt:i4>5</vt:i4>
      </vt:variant>
      <vt:variant>
        <vt:lpwstr>https://contact-moj.service.justice.gov.uk/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Justice letterhead</dc:title>
  <dc:subject>Ministry of Justice letterhead</dc:subject>
  <dc:creator>Driscoll, Kirsty (Private Office)</dc:creator>
  <cp:keywords>Ministry of Justice, MoJ, letterhead,</cp:keywords>
  <dc:description/>
  <cp:lastModifiedBy>Roskrow, Sarah</cp:lastModifiedBy>
  <cp:revision>258</cp:revision>
  <cp:lastPrinted>2015-07-07T02:35:00Z</cp:lastPrinted>
  <dcterms:created xsi:type="dcterms:W3CDTF">2024-03-26T08:03:00Z</dcterms:created>
  <dcterms:modified xsi:type="dcterms:W3CDTF">2024-10-31T17:33:00Z</dcterms:modified>
  <cp:category>letterhead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PRVOF-13994447-357047</vt:lpwstr>
  </property>
  <property fmtid="{D5CDD505-2E9C-101B-9397-08002B2CF9AE}" pid="3" name="_dlc_DocIdItemGuid">
    <vt:lpwstr>4df681ca-e508-420e-b6b7-6a35fc041f75</vt:lpwstr>
  </property>
  <property fmtid="{D5CDD505-2E9C-101B-9397-08002B2CF9AE}" pid="4" name="_dlc_DocIdUrl">
    <vt:lpwstr>https://juststore.dom1.infra.int/sites/po/po/mcst/_layouts/15/DocIdRedir.aspx?ID=PRVOF-13994447-357047, PRVOF-13994447-357047</vt:lpwstr>
  </property>
  <property fmtid="{D5CDD505-2E9C-101B-9397-08002B2CF9AE}" pid="5" name="ClassificationContentMarkingHeaderShapeIds">
    <vt:lpwstr>2,3,4</vt:lpwstr>
  </property>
  <property fmtid="{D5CDD505-2E9C-101B-9397-08002B2CF9AE}" pid="6" name="ClassificationContentMarkingHeaderFontProps">
    <vt:lpwstr>#000000,12,Calibri</vt:lpwstr>
  </property>
  <property fmtid="{D5CDD505-2E9C-101B-9397-08002B2CF9AE}" pid="7" name="ClassificationContentMarkingHeaderText">
    <vt:lpwstr>OFFICIAL</vt:lpwstr>
  </property>
  <property fmtid="{D5CDD505-2E9C-101B-9397-08002B2CF9AE}" pid="8" name="ClassificationContentMarkingFooterShapeIds">
    <vt:lpwstr>5,6,7</vt:lpwstr>
  </property>
  <property fmtid="{D5CDD505-2E9C-101B-9397-08002B2CF9AE}" pid="9" name="ClassificationContentMarkingFooterFontProps">
    <vt:lpwstr>#000000,12,Calibri</vt:lpwstr>
  </property>
  <property fmtid="{D5CDD505-2E9C-101B-9397-08002B2CF9AE}" pid="10" name="ClassificationContentMarkingFooterText">
    <vt:lpwstr>OFFICIAL</vt:lpwstr>
  </property>
  <property fmtid="{D5CDD505-2E9C-101B-9397-08002B2CF9AE}" pid="11" name="MSIP_Label_eed1d2f5-2977-4ce1-839d-57a403841e1f_Enabled">
    <vt:lpwstr>true</vt:lpwstr>
  </property>
  <property fmtid="{D5CDD505-2E9C-101B-9397-08002B2CF9AE}" pid="12" name="MSIP_Label_eed1d2f5-2977-4ce1-839d-57a403841e1f_SetDate">
    <vt:lpwstr>2024-03-14T12:58:08Z</vt:lpwstr>
  </property>
  <property fmtid="{D5CDD505-2E9C-101B-9397-08002B2CF9AE}" pid="13" name="MSIP_Label_eed1d2f5-2977-4ce1-839d-57a403841e1f_Method">
    <vt:lpwstr>Standard</vt:lpwstr>
  </property>
  <property fmtid="{D5CDD505-2E9C-101B-9397-08002B2CF9AE}" pid="14" name="MSIP_Label_eed1d2f5-2977-4ce1-839d-57a403841e1f_Name">
    <vt:lpwstr>OFFICIAL</vt:lpwstr>
  </property>
  <property fmtid="{D5CDD505-2E9C-101B-9397-08002B2CF9AE}" pid="15" name="MSIP_Label_eed1d2f5-2977-4ce1-839d-57a403841e1f_SiteId">
    <vt:lpwstr>c6874728-71e6-41fe-a9e1-2e8c36776ad8</vt:lpwstr>
  </property>
  <property fmtid="{D5CDD505-2E9C-101B-9397-08002B2CF9AE}" pid="16" name="MSIP_Label_eed1d2f5-2977-4ce1-839d-57a403841e1f_ActionId">
    <vt:lpwstr>ad6483a6-0ec8-44fd-8cb0-875dc33d929f</vt:lpwstr>
  </property>
  <property fmtid="{D5CDD505-2E9C-101B-9397-08002B2CF9AE}" pid="17" name="MSIP_Label_eed1d2f5-2977-4ce1-839d-57a403841e1f_ContentBits">
    <vt:lpwstr>3</vt:lpwstr>
  </property>
  <property fmtid="{D5CDD505-2E9C-101B-9397-08002B2CF9AE}" pid="18" name="ContentTypeId">
    <vt:lpwstr>0x010100DDE895484D0C99439F5C1A9BFB3C5490</vt:lpwstr>
  </property>
  <property fmtid="{D5CDD505-2E9C-101B-9397-08002B2CF9AE}" pid="19" name="MediaServiceImageTags">
    <vt:lpwstr/>
  </property>
</Properties>
</file>